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88" w:rsidRPr="005E1211" w:rsidRDefault="00214988" w:rsidP="00120FBE">
      <w:pPr>
        <w:spacing w:before="56" w:after="56"/>
        <w:rPr>
          <w:rFonts w:ascii="Times New Roman" w:hAnsi="Times New Roman" w:cs="Times New Roman"/>
          <w:b/>
          <w:bCs/>
          <w:i/>
          <w:iCs/>
          <w:color w:val="1F497D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450pt;margin-top:-9pt;width:64.85pt;height:31.85pt;z-index:-251658752;visibility:visible" wrapcoords="-251 0 -251 21086 21600 21086 21600 0 -251 0">
            <v:imagedata r:id="rId4" o:title=""/>
            <w10:wrap type="tight"/>
          </v:shape>
        </w:pict>
      </w:r>
      <w:r>
        <w:rPr>
          <w:noProof/>
        </w:rPr>
        <w:pict>
          <v:shape id="Picture 0" o:spid="_x0000_s1027" type="#_x0000_t75" alt="logo KBCRI.wmf" style="position:absolute;margin-left:389.65pt;margin-top:12pt;width:119.25pt;height:45pt;z-index:251656704;visibility:visible;mso-position-horizontal-relative:margin;mso-position-vertical-relative:page">
            <v:imagedata r:id="rId5" o:title=""/>
            <w10:wrap anchorx="margin" anchory="page"/>
          </v:shape>
        </w:pict>
      </w:r>
      <w:r>
        <w:rPr>
          <w:rFonts w:ascii="Times New Roman" w:hAnsi="Times New Roman"/>
          <w:b/>
          <w:bCs/>
          <w:i/>
          <w:iCs/>
          <w:color w:val="1F497D"/>
          <w:sz w:val="40"/>
          <w:szCs w:val="40"/>
        </w:rPr>
        <w:t xml:space="preserve">               </w:t>
      </w:r>
      <w:r w:rsidRPr="000840DE">
        <w:rPr>
          <w:rFonts w:ascii="Times New Roman" w:hAnsi="Times New Roman"/>
          <w:b/>
          <w:bCs/>
          <w:i/>
          <w:iCs/>
          <w:color w:val="1F497D"/>
          <w:sz w:val="40"/>
          <w:szCs w:val="40"/>
        </w:rPr>
        <w:t>E</w:t>
      </w:r>
      <w:r w:rsidRPr="005E1211">
        <w:rPr>
          <w:rFonts w:ascii="Times New Roman" w:hAnsi="Times New Roman" w:cs="Times New Roman"/>
          <w:b/>
          <w:bCs/>
          <w:i/>
          <w:iCs/>
          <w:color w:val="1F497D"/>
          <w:sz w:val="40"/>
          <w:szCs w:val="40"/>
        </w:rPr>
        <w:t>CMO</w:t>
      </w:r>
      <w:r w:rsidRPr="005E1211">
        <w:rPr>
          <w:rFonts w:ascii="Times New Roman" w:hAnsi="Times New Roman" w:cs="Times New Roman"/>
          <w:b/>
          <w:bCs/>
          <w:i/>
          <w:iCs/>
          <w:color w:val="1F497D"/>
          <w:sz w:val="32"/>
          <w:szCs w:val="32"/>
        </w:rPr>
        <w:t xml:space="preserve"> (Skrb za bolesnika na ECMO potpori)</w:t>
      </w:r>
      <w:r w:rsidRPr="00C02D6F">
        <w:rPr>
          <w:rFonts w:ascii="Times New Roman" w:hAnsi="Times New Roman"/>
          <w:b/>
          <w:bCs/>
          <w:i/>
          <w:iCs/>
          <w:color w:val="1F497D"/>
          <w:sz w:val="40"/>
          <w:szCs w:val="40"/>
        </w:rPr>
        <w:t xml:space="preserve"> </w:t>
      </w:r>
    </w:p>
    <w:p w:rsidR="00214988" w:rsidRPr="005E1211" w:rsidRDefault="00214988" w:rsidP="005E1211">
      <w:pPr>
        <w:spacing w:before="56" w:after="56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</w:rPr>
      </w:pPr>
    </w:p>
    <w:p w:rsidR="00214988" w:rsidRPr="005E1211" w:rsidRDefault="00214988" w:rsidP="005E1211">
      <w:pPr>
        <w:spacing w:before="56" w:after="56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r w:rsidRPr="005E1211">
        <w:rPr>
          <w:rFonts w:ascii="Times New Roman" w:hAnsi="Times New Roman" w:cs="Times New Roman"/>
          <w:color w:val="1F497D"/>
          <w:sz w:val="28"/>
          <w:szCs w:val="28"/>
        </w:rPr>
        <w:t>Rijeka, Hrvatska, 17.veljače 2017.g.</w:t>
      </w:r>
    </w:p>
    <w:p w:rsidR="00214988" w:rsidRPr="005E1211" w:rsidRDefault="00214988" w:rsidP="005E1211">
      <w:pPr>
        <w:spacing w:before="56" w:after="56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214988" w:rsidRPr="005E1211" w:rsidRDefault="00214988" w:rsidP="005E1211">
      <w:pPr>
        <w:spacing w:before="56" w:after="56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r w:rsidRPr="005E1211">
        <w:rPr>
          <w:rFonts w:ascii="Times New Roman" w:hAnsi="Times New Roman" w:cs="Times New Roman"/>
          <w:color w:val="1F497D"/>
          <w:sz w:val="28"/>
          <w:szCs w:val="28"/>
        </w:rPr>
        <w:t>1. obavijest</w:t>
      </w:r>
    </w:p>
    <w:p w:rsidR="00214988" w:rsidRPr="005E1211" w:rsidRDefault="00214988" w:rsidP="000840DE">
      <w:pPr>
        <w:spacing w:before="56" w:after="56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noProof/>
        </w:rPr>
        <w:pict>
          <v:shape id="Picture 1" o:spid="_x0000_s1028" type="#_x0000_t75" alt="Slikovni rezultat za Rijeka" style="position:absolute;left:0;text-align:left;margin-left:4.9pt;margin-top:1.15pt;width:433.5pt;height:3in;z-index:-251657728;visibility:visible" wrapcoords="-37 0 -37 21525 21600 21525 21600 0 -37 0">
            <v:imagedata r:id="rId6" o:title=""/>
            <w10:wrap type="tight"/>
          </v:shape>
        </w:pict>
      </w:r>
    </w:p>
    <w:p w:rsidR="00214988" w:rsidRPr="00A36B85" w:rsidRDefault="00214988" w:rsidP="00A36B85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1F497D"/>
        </w:rPr>
      </w:pPr>
      <w:r w:rsidRPr="00A36B85">
        <w:rPr>
          <w:rFonts w:ascii="Times New Roman" w:hAnsi="Times New Roman" w:cs="Times New Roman"/>
          <w:b/>
          <w:bCs/>
          <w:color w:val="1F497D"/>
        </w:rPr>
        <w:t>ECMO</w:t>
      </w:r>
      <w:r w:rsidRPr="00A36B85">
        <w:rPr>
          <w:rFonts w:ascii="Times New Roman" w:hAnsi="Times New Roman" w:cs="Times New Roman"/>
          <w:color w:val="1F497D"/>
        </w:rPr>
        <w:t xml:space="preserve"> (Extracorporeal Membrane Oxygenation) je metoda izvantjelesne oksigenacije bolesnika koja omogućuje punu respiratornu i/ili cirkulatornu potporu kod potencijalno reverzibilnih oštećenja srca i/ili pluća koja živ</w:t>
      </w:r>
      <w:r>
        <w:rPr>
          <w:rFonts w:ascii="Times New Roman" w:hAnsi="Times New Roman" w:cs="Times New Roman"/>
          <w:color w:val="1F497D"/>
        </w:rPr>
        <w:t>otno ugrožavaju bolesnika</w:t>
      </w:r>
      <w:r w:rsidRPr="00A36B85">
        <w:rPr>
          <w:rFonts w:ascii="Times New Roman" w:hAnsi="Times New Roman" w:cs="Times New Roman"/>
          <w:color w:val="1F497D"/>
        </w:rPr>
        <w:t xml:space="preserve"> unatoč primjeni maksimalne konvencionalne terapije.</w:t>
      </w:r>
      <w:r>
        <w:rPr>
          <w:rFonts w:ascii="Times New Roman" w:hAnsi="Times New Roman" w:cs="Times New Roman"/>
          <w:color w:val="1F497D"/>
        </w:rPr>
        <w:t xml:space="preserve"> </w:t>
      </w:r>
      <w:r w:rsidRPr="00A36B85">
        <w:rPr>
          <w:rFonts w:ascii="Times New Roman" w:hAnsi="Times New Roman" w:cs="Times New Roman"/>
          <w:color w:val="1F497D"/>
        </w:rPr>
        <w:t>Kroz izvantjelesnu, umjetnu cirkulaciju, venska krv se drenira iz krvotoka bolesnika i odvodi u oksigenator gdje se odvija izmj</w:t>
      </w:r>
      <w:r>
        <w:rPr>
          <w:rFonts w:ascii="Times New Roman" w:hAnsi="Times New Roman" w:cs="Times New Roman"/>
          <w:color w:val="1F497D"/>
        </w:rPr>
        <w:t>ena kisika i ugljičnog dioksida</w:t>
      </w:r>
      <w:r w:rsidRPr="00A36B85">
        <w:rPr>
          <w:rFonts w:ascii="Times New Roman" w:hAnsi="Times New Roman" w:cs="Times New Roman"/>
          <w:color w:val="1F497D"/>
        </w:rPr>
        <w:t xml:space="preserve"> te se vraća u krvotok bolesnika. Dvije su osnovne vrste ECMO potpore: veno–venski (VV) te veno–arterijski (VA) ECMO. Postoje i drugi modaliteti ECMO potpore.</w:t>
      </w:r>
    </w:p>
    <w:p w:rsidR="00214988" w:rsidRPr="00A36B85" w:rsidRDefault="00214988" w:rsidP="00A36B85">
      <w:pPr>
        <w:pStyle w:val="Heading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bookmarkStart w:id="0" w:name="bookmark2"/>
      <w:r w:rsidRPr="00A36B85">
        <w:rPr>
          <w:rStyle w:val="Heading20"/>
          <w:rFonts w:ascii="Times New Roman" w:hAnsi="Times New Roman" w:cs="Times New Roman"/>
          <w:b/>
          <w:bCs/>
          <w:color w:val="1F497D"/>
          <w:sz w:val="24"/>
          <w:szCs w:val="24"/>
          <w:lang w:val="hr-HR" w:eastAsia="hr-HR"/>
        </w:rPr>
        <w:t>Cilj</w:t>
      </w:r>
      <w:bookmarkEnd w:id="0"/>
      <w:r w:rsidRPr="00A36B85">
        <w:rPr>
          <w:rStyle w:val="Heading20"/>
          <w:rFonts w:ascii="Times New Roman" w:hAnsi="Times New Roman" w:cs="Times New Roman"/>
          <w:b/>
          <w:bCs/>
          <w:color w:val="1F497D"/>
          <w:sz w:val="24"/>
          <w:szCs w:val="24"/>
          <w:lang w:val="hr-HR" w:eastAsia="hr-HR"/>
        </w:rPr>
        <w:t xml:space="preserve"> tečaja: 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 xml:space="preserve">Pružiti znanja i vještine potrebne medicinskom osoblju u skrbi za bolesnika na ECMO potpori u svim fazama ECMO potpore u skladu s njihovim kompetencijama i dužnostima. </w:t>
      </w:r>
    </w:p>
    <w:p w:rsidR="00214988" w:rsidRPr="00A36B85" w:rsidRDefault="00214988" w:rsidP="00A36B85">
      <w:pPr>
        <w:pStyle w:val="Heading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  <w:lang w:bidi="ar-SA"/>
        </w:rPr>
      </w:pPr>
      <w:bookmarkStart w:id="1" w:name="bookmark3"/>
    </w:p>
    <w:p w:rsidR="00214988" w:rsidRPr="00A36B85" w:rsidRDefault="00214988" w:rsidP="00A36B85">
      <w:pPr>
        <w:pStyle w:val="Heading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A36B85">
        <w:rPr>
          <w:rStyle w:val="Heading22"/>
          <w:rFonts w:ascii="Times New Roman" w:hAnsi="Times New Roman" w:cs="Times New Roman"/>
          <w:b/>
          <w:bCs/>
          <w:color w:val="1F497D"/>
          <w:sz w:val="24"/>
          <w:szCs w:val="24"/>
        </w:rPr>
        <w:t>Tko mo</w:t>
      </w:r>
      <w:r w:rsidRPr="00A36B85">
        <w:rPr>
          <w:rStyle w:val="Heading29pt"/>
          <w:rFonts w:ascii="Times New Roman" w:hAnsi="Times New Roman" w:cs="Times New Roman"/>
          <w:b w:val="0"/>
          <w:bCs w:val="0"/>
          <w:color w:val="1F497D"/>
          <w:sz w:val="24"/>
          <w:szCs w:val="24"/>
        </w:rPr>
        <w:t>ž</w:t>
      </w:r>
      <w:r w:rsidRPr="00A36B85">
        <w:rPr>
          <w:rStyle w:val="Heading22"/>
          <w:rFonts w:ascii="Times New Roman" w:hAnsi="Times New Roman" w:cs="Times New Roman"/>
          <w:b/>
          <w:bCs/>
          <w:color w:val="1F497D"/>
          <w:sz w:val="24"/>
          <w:szCs w:val="24"/>
        </w:rPr>
        <w:t>e pristupiti te</w:t>
      </w:r>
      <w:r w:rsidRPr="00A36B85">
        <w:rPr>
          <w:rStyle w:val="Heading29pt"/>
          <w:rFonts w:ascii="Times New Roman" w:hAnsi="Times New Roman" w:cs="Times New Roman"/>
          <w:b w:val="0"/>
          <w:bCs w:val="0"/>
          <w:color w:val="1F497D"/>
          <w:sz w:val="24"/>
          <w:szCs w:val="24"/>
        </w:rPr>
        <w:t>č</w:t>
      </w:r>
      <w:r w:rsidRPr="00A36B85">
        <w:rPr>
          <w:rStyle w:val="Heading22"/>
          <w:rFonts w:ascii="Times New Roman" w:hAnsi="Times New Roman" w:cs="Times New Roman"/>
          <w:b/>
          <w:bCs/>
          <w:color w:val="1F497D"/>
          <w:sz w:val="24"/>
          <w:szCs w:val="24"/>
        </w:rPr>
        <w:t>aju?</w:t>
      </w:r>
      <w:bookmarkEnd w:id="1"/>
    </w:p>
    <w:p w:rsidR="00214988" w:rsidRPr="00A36B85" w:rsidRDefault="00214988" w:rsidP="00A36B85">
      <w:pPr>
        <w:pStyle w:val="Bodytext1"/>
        <w:shd w:val="clear" w:color="auto" w:fill="auto"/>
        <w:spacing w:after="143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A36B85">
        <w:rPr>
          <w:rFonts w:ascii="Times New Roman" w:hAnsi="Times New Roman" w:cs="Times New Roman"/>
          <w:color w:val="1F497D"/>
          <w:sz w:val="24"/>
          <w:szCs w:val="24"/>
        </w:rPr>
        <w:t>Liječnici i medicinske sestre/tehničari koji u skrbi za bolesnike koriste ECMO potporu. Nije potrebno prethodno iskustvo.</w:t>
      </w:r>
      <w:bookmarkStart w:id="2" w:name="bookmark4"/>
    </w:p>
    <w:p w:rsidR="00214988" w:rsidRPr="00A36B85" w:rsidRDefault="00214988" w:rsidP="00A36B85">
      <w:pPr>
        <w:pStyle w:val="Bodytext1"/>
        <w:shd w:val="clear" w:color="auto" w:fill="auto"/>
        <w:spacing w:after="143" w:line="240" w:lineRule="auto"/>
        <w:jc w:val="both"/>
        <w:rPr>
          <w:rStyle w:val="Heading20"/>
          <w:rFonts w:ascii="Times New Roman" w:hAnsi="Times New Roman" w:cs="Times New Roman"/>
          <w:color w:val="1F497D"/>
          <w:sz w:val="24"/>
          <w:szCs w:val="24"/>
          <w:lang w:val="hr-HR" w:eastAsia="hr-HR"/>
        </w:rPr>
      </w:pPr>
      <w:r w:rsidRPr="00A36B85">
        <w:rPr>
          <w:rStyle w:val="Heading20"/>
          <w:rFonts w:ascii="Times New Roman" w:hAnsi="Times New Roman" w:cs="Times New Roman"/>
          <w:b/>
          <w:bCs/>
          <w:color w:val="1F497D"/>
          <w:sz w:val="24"/>
          <w:szCs w:val="24"/>
          <w:lang w:val="hr-HR" w:eastAsia="hr-HR"/>
        </w:rPr>
        <w:t>Jezik te</w:t>
      </w:r>
      <w:r w:rsidRPr="00A36B85">
        <w:rPr>
          <w:rStyle w:val="Heading29pt1"/>
          <w:rFonts w:ascii="Times New Roman" w:hAnsi="Times New Roman" w:cs="Times New Roman"/>
          <w:b w:val="0"/>
          <w:bCs w:val="0"/>
          <w:color w:val="1F497D"/>
          <w:sz w:val="24"/>
          <w:szCs w:val="24"/>
        </w:rPr>
        <w:t>č</w:t>
      </w:r>
      <w:r w:rsidRPr="00A36B85">
        <w:rPr>
          <w:rStyle w:val="Heading20"/>
          <w:rFonts w:ascii="Times New Roman" w:hAnsi="Times New Roman" w:cs="Times New Roman"/>
          <w:b/>
          <w:bCs/>
          <w:color w:val="1F497D"/>
          <w:sz w:val="24"/>
          <w:szCs w:val="24"/>
          <w:lang w:val="hr-HR" w:eastAsia="hr-HR"/>
        </w:rPr>
        <w:t>aja</w:t>
      </w:r>
      <w:bookmarkEnd w:id="2"/>
      <w:r w:rsidRPr="00A36B85">
        <w:rPr>
          <w:rStyle w:val="Heading20"/>
          <w:rFonts w:ascii="Times New Roman" w:hAnsi="Times New Roman" w:cs="Times New Roman"/>
          <w:b/>
          <w:bCs/>
          <w:color w:val="1F497D"/>
          <w:sz w:val="24"/>
          <w:szCs w:val="24"/>
          <w:lang w:val="hr-HR" w:eastAsia="hr-HR"/>
        </w:rPr>
        <w:t xml:space="preserve">: </w:t>
      </w:r>
      <w:r w:rsidRPr="00A36B85">
        <w:rPr>
          <w:rStyle w:val="Heading20"/>
          <w:rFonts w:ascii="Times New Roman" w:hAnsi="Times New Roman" w:cs="Times New Roman"/>
          <w:color w:val="1F497D"/>
          <w:sz w:val="24"/>
          <w:szCs w:val="24"/>
          <w:lang w:val="hr-HR" w:eastAsia="hr-HR"/>
        </w:rPr>
        <w:t>Hrvatski</w:t>
      </w:r>
    </w:p>
    <w:p w:rsidR="00214988" w:rsidRPr="00A36B85" w:rsidRDefault="00214988" w:rsidP="00A36B85">
      <w:pPr>
        <w:jc w:val="both"/>
        <w:rPr>
          <w:rFonts w:ascii="Times New Roman" w:hAnsi="Times New Roman" w:cs="Times New Roman"/>
          <w:color w:val="1F497D"/>
        </w:rPr>
      </w:pPr>
      <w:r w:rsidRPr="00A36B85">
        <w:rPr>
          <w:rStyle w:val="Heading20"/>
          <w:rFonts w:ascii="Times New Roman" w:hAnsi="Times New Roman" w:cs="Times New Roman"/>
          <w:b/>
          <w:color w:val="1F497D"/>
          <w:sz w:val="24"/>
          <w:szCs w:val="24"/>
          <w:lang w:val="hr-HR" w:eastAsia="hr-HR"/>
        </w:rPr>
        <w:t>Mjesto održavanja tečaja:</w:t>
      </w:r>
      <w:r w:rsidRPr="00A36B85">
        <w:rPr>
          <w:rFonts w:ascii="Times New Roman" w:hAnsi="Times New Roman" w:cs="Times New Roman"/>
          <w:color w:val="1F497D"/>
        </w:rPr>
        <w:t xml:space="preserve"> Medicinski fakultet Sveučilišta u Rijeci, Simulacijski centar-Kabinet vještina</w:t>
      </w:r>
    </w:p>
    <w:p w:rsidR="00214988" w:rsidRPr="00A36B85" w:rsidRDefault="00214988" w:rsidP="00A36B85">
      <w:pPr>
        <w:pStyle w:val="Bodytext1"/>
        <w:shd w:val="clear" w:color="auto" w:fill="auto"/>
        <w:spacing w:after="143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  <w:lang w:bidi="ar-SA"/>
        </w:rPr>
      </w:pPr>
    </w:p>
    <w:p w:rsidR="00214988" w:rsidRPr="00A36B85" w:rsidRDefault="00214988" w:rsidP="00A36B85">
      <w:pPr>
        <w:pStyle w:val="Bodytext1"/>
        <w:shd w:val="clear" w:color="auto" w:fill="auto"/>
        <w:spacing w:after="143" w:line="24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A36B85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Program tečaja: 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>Tečaj sadrži teorijski i praktični dio. U teorijskom dijelu govorit će se o razvoju ECMO tehnologije, osnovama fiziologije VA i VV ECMO sustava, indikacijama, kontraindikacijama. Objasnit će se priprema bolesnika i prostora za postavljanje ECMO sustava, tehnike kanulacije, monitoring bolesnika i ECMO uređaja, njegu bolesnika te strategiju odvajanja od ECMO potpore. Opisat će se potencijalne komplikacije i specifične hitne postupke tijekom ECMO potpore. U praktičnom dijelu demonstrirat će se pokretanje ECMO uređaja, postupci održavanja i nadzora uređaja te postupci zbrinjavanja optočnog kruga pri kvaru centrifugalne pumpe i  ulasku zraka u ECMO sustav. Također će se na lutki za vježbanje demonstrirati periferna kanulacija.</w:t>
      </w:r>
    </w:p>
    <w:p w:rsidR="00214988" w:rsidRPr="00A36B85" w:rsidRDefault="00214988" w:rsidP="00A36B85">
      <w:pPr>
        <w:pStyle w:val="Heading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A36B85">
        <w:rPr>
          <w:rFonts w:ascii="Times New Roman" w:hAnsi="Times New Roman" w:cs="Times New Roman"/>
          <w:color w:val="1F497D"/>
          <w:sz w:val="24"/>
          <w:szCs w:val="24"/>
        </w:rPr>
        <w:t>Broj polaznika je ograničen te je prijave potrebno poslati do 05.02.2017.</w:t>
      </w:r>
      <w:r>
        <w:rPr>
          <w:rFonts w:ascii="Times New Roman" w:hAnsi="Times New Roman" w:cs="Times New Roman"/>
          <w:color w:val="1F497D"/>
          <w:sz w:val="24"/>
          <w:szCs w:val="24"/>
        </w:rPr>
        <w:t>,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 xml:space="preserve"> a kotizaciju uplatiti najkasnije do 10.0</w:t>
      </w:r>
      <w:r>
        <w:rPr>
          <w:rFonts w:ascii="Times New Roman" w:hAnsi="Times New Roman" w:cs="Times New Roman"/>
          <w:color w:val="1F497D"/>
          <w:sz w:val="24"/>
          <w:szCs w:val="24"/>
        </w:rPr>
        <w:t>2.2017. Nakon prijave slijedi druga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 xml:space="preserve"> obavijest s detaljnim rasporedom aktivnosti na tečaju te ostalim potrebnim informacijama. </w:t>
      </w:r>
    </w:p>
    <w:p w:rsidR="00214988" w:rsidRPr="00A36B85" w:rsidRDefault="00214988" w:rsidP="00A36B85">
      <w:pPr>
        <w:pStyle w:val="Heading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214988" w:rsidRDefault="00214988" w:rsidP="00A36B85">
      <w:pPr>
        <w:pStyle w:val="Heading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A36B85">
        <w:rPr>
          <w:rFonts w:ascii="Times New Roman" w:hAnsi="Times New Roman" w:cs="Times New Roman"/>
          <w:color w:val="1F497D"/>
          <w:sz w:val="24"/>
          <w:szCs w:val="24"/>
        </w:rPr>
        <w:t>Sv</w:t>
      </w:r>
      <w:r>
        <w:rPr>
          <w:rFonts w:ascii="Times New Roman" w:hAnsi="Times New Roman" w:cs="Times New Roman"/>
          <w:color w:val="1F497D"/>
          <w:sz w:val="24"/>
          <w:szCs w:val="24"/>
        </w:rPr>
        <w:t>i instruktori i predavači ovog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 xml:space="preserve"> tečaja educirani su za primjenu ECMO tehnologije u vrhunskim kardiotorakalnim europskim centrima s dugogodišnjim iskustvom primjene mehaničke potpore disanju i cirkulacije.</w:t>
      </w:r>
    </w:p>
    <w:p w:rsidR="00214988" w:rsidRPr="00A36B85" w:rsidRDefault="00214988" w:rsidP="00A36B85">
      <w:pPr>
        <w:pStyle w:val="Heading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214988" w:rsidRPr="00A36B85" w:rsidRDefault="00214988" w:rsidP="00A36B85">
      <w:pPr>
        <w:pStyle w:val="Heading2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bookmarkStart w:id="3" w:name="bookmark5"/>
      <w:r w:rsidRPr="00A36B85">
        <w:rPr>
          <w:rStyle w:val="Heading22"/>
          <w:rFonts w:ascii="Times New Roman" w:hAnsi="Times New Roman" w:cs="Times New Roman"/>
          <w:b/>
          <w:bCs/>
          <w:color w:val="1F497D"/>
          <w:sz w:val="24"/>
          <w:szCs w:val="24"/>
        </w:rPr>
        <w:t>Kotizacija</w:t>
      </w:r>
      <w:bookmarkEnd w:id="3"/>
      <w:r w:rsidRPr="00A36B85">
        <w:rPr>
          <w:rStyle w:val="Heading22"/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 w:rsidRPr="00A36B85">
        <w:rPr>
          <w:rStyle w:val="Heading22"/>
          <w:rFonts w:ascii="Times New Roman" w:hAnsi="Times New Roman" w:cs="Times New Roman"/>
          <w:color w:val="1F497D"/>
          <w:sz w:val="24"/>
          <w:szCs w:val="24"/>
        </w:rPr>
        <w:t xml:space="preserve">je 1250 </w:t>
      </w:r>
      <w:r w:rsidRPr="00A36B85">
        <w:rPr>
          <w:rStyle w:val="BodyText10"/>
          <w:rFonts w:ascii="Times New Roman" w:hAnsi="Times New Roman" w:cs="Times New Roman"/>
          <w:color w:val="1F497D"/>
          <w:sz w:val="24"/>
          <w:szCs w:val="24"/>
        </w:rPr>
        <w:t xml:space="preserve">kn (170 eura za strane državljane) 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>koja uključuje edukativni i promotivni materijal, pauzu za kavu i domjenak. Smještaj nije uključen u cijenu.</w:t>
      </w:r>
    </w:p>
    <w:p w:rsidR="00214988" w:rsidRPr="00A36B85" w:rsidRDefault="00214988" w:rsidP="00A36B85">
      <w:pPr>
        <w:pStyle w:val="Heading21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214988" w:rsidRPr="00120FBE" w:rsidRDefault="00214988" w:rsidP="00120FBE">
      <w:pPr>
        <w:pStyle w:val="Bodytext31"/>
        <w:shd w:val="clear" w:color="auto" w:fill="auto"/>
        <w:spacing w:after="0" w:line="240" w:lineRule="auto"/>
        <w:rPr>
          <w:rStyle w:val="Bodytext32"/>
          <w:rFonts w:ascii="Times New Roman" w:hAnsi="Times New Roman" w:cs="Times New Roman"/>
          <w:bCs/>
          <w:i/>
          <w:color w:val="1F497D"/>
          <w:sz w:val="32"/>
          <w:szCs w:val="28"/>
        </w:rPr>
      </w:pPr>
      <w:r w:rsidRPr="00A36B85">
        <w:rPr>
          <w:rFonts w:ascii="Times New Roman" w:hAnsi="Times New Roman" w:cs="Times New Roman"/>
          <w:i/>
          <w:color w:val="1F497D"/>
          <w:sz w:val="28"/>
          <w:szCs w:val="28"/>
        </w:rPr>
        <w:t xml:space="preserve">Pokrovitelji tečaja: </w:t>
      </w:r>
      <w:r>
        <w:rPr>
          <w:rFonts w:ascii="Times New Roman" w:hAnsi="Times New Roman" w:cs="Times New Roman"/>
          <w:i/>
          <w:color w:val="1F497D"/>
          <w:sz w:val="28"/>
          <w:szCs w:val="28"/>
        </w:rPr>
        <w:t xml:space="preserve"> </w:t>
      </w:r>
      <w:r w:rsidRPr="00120FBE">
        <w:rPr>
          <w:rFonts w:ascii="Times New Roman" w:hAnsi="Times New Roman" w:cs="Times New Roman"/>
          <w:i/>
          <w:color w:val="1F497D"/>
          <w:sz w:val="32"/>
          <w:szCs w:val="28"/>
        </w:rPr>
        <w:t>MARK MEDICAL d.o.o.,  MTF d.o.o.</w:t>
      </w:r>
    </w:p>
    <w:p w:rsidR="00214988" w:rsidRPr="00A36B85" w:rsidRDefault="00214988" w:rsidP="00A36B85">
      <w:pPr>
        <w:pStyle w:val="Heading2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214988" w:rsidRDefault="00214988" w:rsidP="00A36B85">
      <w:pPr>
        <w:pStyle w:val="Heading2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36B85">
        <w:rPr>
          <w:rFonts w:ascii="Times New Roman" w:hAnsi="Times New Roman" w:cs="Times New Roman"/>
          <w:b/>
          <w:color w:val="1F497D"/>
          <w:sz w:val="24"/>
          <w:szCs w:val="24"/>
        </w:rPr>
        <w:t>Registracija</w:t>
      </w:r>
    </w:p>
    <w:p w:rsidR="00214988" w:rsidRPr="00A36B85" w:rsidRDefault="00214988" w:rsidP="00A36B85">
      <w:pPr>
        <w:pStyle w:val="Heading2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bookmarkStart w:id="4" w:name="_GoBack"/>
      <w:bookmarkEnd w:id="4"/>
    </w:p>
    <w:tbl>
      <w:tblPr>
        <w:tblW w:w="9169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878"/>
        <w:gridCol w:w="2332"/>
        <w:gridCol w:w="2959"/>
      </w:tblGrid>
      <w:tr w:rsidR="00214988" w:rsidRPr="00A36B85" w:rsidTr="001A2BAE">
        <w:tc>
          <w:tcPr>
            <w:tcW w:w="3499" w:type="dxa"/>
          </w:tcPr>
          <w:p w:rsidR="00214988" w:rsidRPr="00A36B85" w:rsidRDefault="0021498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  <w:r w:rsidRPr="00A36B85">
              <w:rPr>
                <w:rFonts w:ascii="Times New Roman" w:hAnsi="Times New Roman" w:cs="Times New Roman"/>
                <w:bCs/>
                <w:color w:val="1F497D"/>
              </w:rPr>
              <w:t>Ime i prezime sudionka</w:t>
            </w:r>
          </w:p>
        </w:tc>
        <w:tc>
          <w:tcPr>
            <w:tcW w:w="5670" w:type="dxa"/>
            <w:gridSpan w:val="2"/>
          </w:tcPr>
          <w:p w:rsidR="00214988" w:rsidRPr="00A36B85" w:rsidRDefault="0021498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</w:p>
        </w:tc>
      </w:tr>
      <w:tr w:rsidR="00214988" w:rsidRPr="00A36B85" w:rsidTr="001A2BAE">
        <w:tc>
          <w:tcPr>
            <w:tcW w:w="3499" w:type="dxa"/>
          </w:tcPr>
          <w:p w:rsidR="00214988" w:rsidRPr="00A36B85" w:rsidRDefault="0021498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  <w:r w:rsidRPr="00A36B85">
              <w:rPr>
                <w:rFonts w:ascii="Times New Roman" w:hAnsi="Times New Roman" w:cs="Times New Roman"/>
                <w:bCs/>
                <w:color w:val="1F497D"/>
              </w:rPr>
              <w:t>E-mail kontakt sudionika</w:t>
            </w:r>
          </w:p>
        </w:tc>
        <w:tc>
          <w:tcPr>
            <w:tcW w:w="5670" w:type="dxa"/>
            <w:gridSpan w:val="2"/>
          </w:tcPr>
          <w:p w:rsidR="00214988" w:rsidRPr="00A36B85" w:rsidRDefault="0021498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</w:p>
        </w:tc>
      </w:tr>
      <w:tr w:rsidR="00214988" w:rsidRPr="00A36B85" w:rsidTr="001A2BAE">
        <w:tc>
          <w:tcPr>
            <w:tcW w:w="3499" w:type="dxa"/>
          </w:tcPr>
          <w:p w:rsidR="00214988" w:rsidRPr="00A36B85" w:rsidRDefault="0021498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  <w:r w:rsidRPr="00A36B85">
              <w:rPr>
                <w:rFonts w:ascii="Times New Roman" w:hAnsi="Times New Roman" w:cs="Times New Roman"/>
                <w:bCs/>
                <w:color w:val="1F497D"/>
              </w:rPr>
              <w:t>Ime ili naziv uplatitelja kotizacije</w:t>
            </w:r>
          </w:p>
        </w:tc>
        <w:tc>
          <w:tcPr>
            <w:tcW w:w="5670" w:type="dxa"/>
            <w:gridSpan w:val="2"/>
          </w:tcPr>
          <w:p w:rsidR="00214988" w:rsidRPr="00A36B85" w:rsidRDefault="0021498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</w:p>
        </w:tc>
      </w:tr>
      <w:tr w:rsidR="00214988" w:rsidRPr="00A36B85" w:rsidTr="001A2BAE">
        <w:tc>
          <w:tcPr>
            <w:tcW w:w="3499" w:type="dxa"/>
          </w:tcPr>
          <w:p w:rsidR="00214988" w:rsidRPr="00A36B85" w:rsidRDefault="0021498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  <w:r w:rsidRPr="00A36B85">
              <w:rPr>
                <w:rFonts w:ascii="Times New Roman" w:hAnsi="Times New Roman" w:cs="Times New Roman"/>
                <w:bCs/>
                <w:color w:val="1F497D"/>
              </w:rPr>
              <w:t>Adresa uplatitelja kotizacije</w:t>
            </w:r>
          </w:p>
        </w:tc>
        <w:tc>
          <w:tcPr>
            <w:tcW w:w="5670" w:type="dxa"/>
            <w:gridSpan w:val="2"/>
          </w:tcPr>
          <w:p w:rsidR="00214988" w:rsidRPr="00A36B85" w:rsidRDefault="0021498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</w:p>
        </w:tc>
      </w:tr>
      <w:tr w:rsidR="00214988" w:rsidRPr="00A36B85" w:rsidTr="001A2BAE">
        <w:tc>
          <w:tcPr>
            <w:tcW w:w="3499" w:type="dxa"/>
          </w:tcPr>
          <w:p w:rsidR="00214988" w:rsidRPr="00A36B85" w:rsidRDefault="0021498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  <w:r w:rsidRPr="00A36B85">
              <w:rPr>
                <w:rFonts w:ascii="Times New Roman" w:hAnsi="Times New Roman" w:cs="Times New Roman"/>
                <w:bCs/>
                <w:color w:val="1F497D"/>
              </w:rPr>
              <w:t>OIB uplatitelja kotizacije (</w:t>
            </w:r>
            <w:r w:rsidRPr="00A36B85">
              <w:rPr>
                <w:rFonts w:ascii="Times New Roman" w:hAnsi="Times New Roman" w:cs="Times New Roman"/>
                <w:bCs/>
                <w:i/>
                <w:color w:val="1F497D"/>
              </w:rPr>
              <w:t>obavezno!</w:t>
            </w:r>
            <w:r w:rsidRPr="00A36B85">
              <w:rPr>
                <w:rFonts w:ascii="Times New Roman" w:hAnsi="Times New Roman" w:cs="Times New Roman"/>
                <w:bCs/>
                <w:color w:val="1F497D"/>
              </w:rPr>
              <w:t>)</w:t>
            </w:r>
          </w:p>
        </w:tc>
        <w:tc>
          <w:tcPr>
            <w:tcW w:w="5670" w:type="dxa"/>
            <w:gridSpan w:val="2"/>
          </w:tcPr>
          <w:p w:rsidR="00214988" w:rsidRPr="00A36B85" w:rsidRDefault="0021498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</w:p>
        </w:tc>
      </w:tr>
      <w:tr w:rsidR="00214988" w:rsidRPr="00A36B85" w:rsidTr="001A2BAE">
        <w:tc>
          <w:tcPr>
            <w:tcW w:w="3499" w:type="dxa"/>
          </w:tcPr>
          <w:p w:rsidR="00214988" w:rsidRPr="00A36B85" w:rsidRDefault="0021498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  <w:r w:rsidRPr="00A36B85">
              <w:rPr>
                <w:rFonts w:ascii="Times New Roman" w:hAnsi="Times New Roman" w:cs="Times New Roman"/>
                <w:bCs/>
                <w:color w:val="1F497D"/>
              </w:rPr>
              <w:t>Član sam.....................(HLK/HKMS+ev.br.</w:t>
            </w:r>
          </w:p>
          <w:p w:rsidR="00214988" w:rsidRPr="00A36B85" w:rsidRDefault="0021498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  <w:r w:rsidRPr="00A36B85">
              <w:rPr>
                <w:rFonts w:ascii="Times New Roman" w:hAnsi="Times New Roman" w:cs="Times New Roman"/>
                <w:bCs/>
                <w:color w:val="1F497D"/>
              </w:rPr>
              <w:t>iskaznice)</w:t>
            </w:r>
          </w:p>
        </w:tc>
        <w:tc>
          <w:tcPr>
            <w:tcW w:w="2515" w:type="dxa"/>
          </w:tcPr>
          <w:p w:rsidR="00214988" w:rsidRPr="00A36B85" w:rsidRDefault="0021498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  <w:r w:rsidRPr="00A36B85">
              <w:rPr>
                <w:rFonts w:ascii="Times New Roman" w:hAnsi="Times New Roman" w:cs="Times New Roman"/>
                <w:bCs/>
                <w:color w:val="1F497D"/>
              </w:rPr>
              <w:t xml:space="preserve">Da </w:t>
            </w:r>
            <w:r w:rsidRPr="00A36B85">
              <w:rPr>
                <w:rFonts w:ascii="Times New Roman" w:hAnsi="Times New Roman" w:cs="Times New Roman"/>
                <w:bCs/>
                <w:color w:val="1F497D"/>
              </w:rPr>
              <w:sym w:font="Wingdings" w:char="F06F"/>
            </w:r>
            <w:r w:rsidRPr="00A36B85">
              <w:rPr>
                <w:rFonts w:ascii="Times New Roman" w:hAnsi="Times New Roman" w:cs="Times New Roman"/>
                <w:bCs/>
                <w:color w:val="1F497D"/>
              </w:rPr>
              <w:t xml:space="preserve">      Ne </w:t>
            </w:r>
            <w:r w:rsidRPr="00A36B85">
              <w:rPr>
                <w:rFonts w:ascii="Times New Roman" w:hAnsi="Times New Roman" w:cs="Times New Roman"/>
                <w:bCs/>
                <w:color w:val="1F497D"/>
              </w:rPr>
              <w:sym w:font="Wingdings" w:char="F06F"/>
            </w:r>
          </w:p>
        </w:tc>
        <w:tc>
          <w:tcPr>
            <w:tcW w:w="3155" w:type="dxa"/>
          </w:tcPr>
          <w:p w:rsidR="00214988" w:rsidRPr="00A36B85" w:rsidRDefault="0021498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  <w:r w:rsidRPr="00A36B85">
              <w:rPr>
                <w:rFonts w:ascii="Times New Roman" w:hAnsi="Times New Roman" w:cs="Times New Roman"/>
                <w:bCs/>
                <w:color w:val="1F497D"/>
              </w:rPr>
              <w:t>JMBG (za bodove)</w:t>
            </w:r>
          </w:p>
        </w:tc>
      </w:tr>
    </w:tbl>
    <w:p w:rsidR="00214988" w:rsidRPr="00A36B85" w:rsidRDefault="00214988" w:rsidP="00A36B85">
      <w:pPr>
        <w:jc w:val="both"/>
        <w:rPr>
          <w:rFonts w:ascii="Times New Roman" w:hAnsi="Times New Roman" w:cs="Times New Roman"/>
          <w:color w:val="1F497D"/>
        </w:rPr>
      </w:pPr>
    </w:p>
    <w:p w:rsidR="00214988" w:rsidRPr="00A36B85" w:rsidRDefault="00214988" w:rsidP="00A36B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F497D"/>
        </w:rPr>
      </w:pPr>
      <w:r w:rsidRPr="00A36B85">
        <w:rPr>
          <w:rFonts w:ascii="Times New Roman" w:hAnsi="Times New Roman" w:cs="Times New Roman"/>
          <w:b/>
          <w:color w:val="1F497D"/>
        </w:rPr>
        <w:t>Upute o uplati kotizacija</w:t>
      </w:r>
    </w:p>
    <w:p w:rsidR="00214988" w:rsidRPr="00A36B85" w:rsidRDefault="00214988" w:rsidP="00A36B85">
      <w:pPr>
        <w:pStyle w:val="Bodytext3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color w:val="1F497D"/>
          <w:sz w:val="24"/>
          <w:szCs w:val="24"/>
        </w:rPr>
      </w:pPr>
      <w:r w:rsidRPr="00A36B85">
        <w:rPr>
          <w:rFonts w:ascii="Times New Roman" w:hAnsi="Times New Roman" w:cs="Times New Roman"/>
          <w:b w:val="0"/>
          <w:color w:val="1F497D"/>
          <w:sz w:val="24"/>
          <w:szCs w:val="24"/>
        </w:rPr>
        <w:t xml:space="preserve">Agencija 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>PerfectMeetings.hr – Urka d.o.o.</w:t>
      </w:r>
      <w:r w:rsidRPr="00A36B85">
        <w:rPr>
          <w:rFonts w:ascii="Times New Roman" w:hAnsi="Times New Roman" w:cs="Times New Roman"/>
          <w:b w:val="0"/>
          <w:color w:val="1F497D"/>
          <w:sz w:val="24"/>
          <w:szCs w:val="24"/>
        </w:rPr>
        <w:t xml:space="preserve"> Podaci za uplatu:</w:t>
      </w:r>
    </w:p>
    <w:p w:rsidR="00214988" w:rsidRPr="00A36B85" w:rsidRDefault="00214988" w:rsidP="00A36B85">
      <w:pPr>
        <w:pStyle w:val="Bodytext3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color w:val="1F497D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555"/>
        <w:gridCol w:w="7654"/>
      </w:tblGrid>
      <w:tr w:rsidR="00214988" w:rsidRPr="00A36B85" w:rsidTr="00982346">
        <w:tc>
          <w:tcPr>
            <w:tcW w:w="1555" w:type="dxa"/>
          </w:tcPr>
          <w:p w:rsidR="00214988" w:rsidRPr="00A36B85" w:rsidRDefault="00214988" w:rsidP="00A36B85">
            <w:pPr>
              <w:pStyle w:val="Bodytext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A36B85"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  <w:t>Primatelj</w:t>
            </w:r>
          </w:p>
        </w:tc>
        <w:tc>
          <w:tcPr>
            <w:tcW w:w="7654" w:type="dxa"/>
          </w:tcPr>
          <w:p w:rsidR="00214988" w:rsidRPr="00A36B85" w:rsidRDefault="00214988" w:rsidP="00A36B85">
            <w:pPr>
              <w:pStyle w:val="Bodytext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</w:pPr>
            <w:r w:rsidRPr="00A36B8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URKA d.o.o.;</w:t>
            </w:r>
            <w:r w:rsidRPr="00A36B85">
              <w:rPr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  <w:t xml:space="preserve"> Cernička 21, 10 000 Zagreb, Hrvatska – OIB: </w:t>
            </w:r>
            <w:r w:rsidRPr="00A36B85">
              <w:rPr>
                <w:rStyle w:val="Bodytext381"/>
                <w:rFonts w:ascii="Times New Roman" w:hAnsi="Times New Roman" w:cs="Times New Roman"/>
                <w:color w:val="1F497D"/>
                <w:sz w:val="24"/>
                <w:szCs w:val="24"/>
              </w:rPr>
              <w:t>28424041057</w:t>
            </w:r>
          </w:p>
        </w:tc>
      </w:tr>
      <w:tr w:rsidR="00214988" w:rsidRPr="00A36B85" w:rsidTr="00982346">
        <w:tc>
          <w:tcPr>
            <w:tcW w:w="1555" w:type="dxa"/>
          </w:tcPr>
          <w:p w:rsidR="00214988" w:rsidRPr="00A36B85" w:rsidRDefault="00214988" w:rsidP="00A36B85">
            <w:pPr>
              <w:pStyle w:val="Bodytext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A36B85"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  <w:t>IBAN</w:t>
            </w:r>
          </w:p>
        </w:tc>
        <w:tc>
          <w:tcPr>
            <w:tcW w:w="7654" w:type="dxa"/>
          </w:tcPr>
          <w:p w:rsidR="00214988" w:rsidRPr="00A36B85" w:rsidRDefault="00214988" w:rsidP="00A36B85">
            <w:pPr>
              <w:pStyle w:val="Bodytext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A36B85">
              <w:rPr>
                <w:rStyle w:val="Bodytext381"/>
                <w:rFonts w:ascii="Times New Roman" w:hAnsi="Times New Roman" w:cs="Times New Roman"/>
                <w:color w:val="1F497D"/>
                <w:sz w:val="24"/>
                <w:szCs w:val="24"/>
              </w:rPr>
              <w:t>HR3224840081103084258</w:t>
            </w:r>
          </w:p>
        </w:tc>
      </w:tr>
      <w:tr w:rsidR="00214988" w:rsidRPr="00A36B85" w:rsidTr="00982346">
        <w:tc>
          <w:tcPr>
            <w:tcW w:w="1555" w:type="dxa"/>
          </w:tcPr>
          <w:p w:rsidR="00214988" w:rsidRPr="00A36B85" w:rsidRDefault="00214988" w:rsidP="00A36B85">
            <w:pPr>
              <w:pStyle w:val="Bodytext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A36B85"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  <w:t>Swift</w:t>
            </w:r>
          </w:p>
        </w:tc>
        <w:tc>
          <w:tcPr>
            <w:tcW w:w="7654" w:type="dxa"/>
          </w:tcPr>
          <w:p w:rsidR="00214988" w:rsidRPr="00A36B85" w:rsidRDefault="00214988" w:rsidP="00A36B85">
            <w:pPr>
              <w:pStyle w:val="Bodytext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A36B85">
              <w:rPr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  <w:t>RZBHHR2X (Raiffeisen Bank Austria d.d., Magazinska 69, Zagreb</w:t>
            </w:r>
          </w:p>
        </w:tc>
      </w:tr>
      <w:tr w:rsidR="00214988" w:rsidRPr="00A36B85" w:rsidTr="00982346">
        <w:tc>
          <w:tcPr>
            <w:tcW w:w="1555" w:type="dxa"/>
          </w:tcPr>
          <w:p w:rsidR="00214988" w:rsidRPr="00A36B85" w:rsidRDefault="00214988" w:rsidP="00A36B85">
            <w:pPr>
              <w:pStyle w:val="Bodytext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A36B85"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  <w:t>Poziv na broj</w:t>
            </w:r>
          </w:p>
        </w:tc>
        <w:tc>
          <w:tcPr>
            <w:tcW w:w="7654" w:type="dxa"/>
          </w:tcPr>
          <w:p w:rsidR="00214988" w:rsidRPr="00A36B85" w:rsidRDefault="00214988" w:rsidP="00A36B85">
            <w:pPr>
              <w:pStyle w:val="Bodytext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A36B85"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  <w:t>HR00      2017-1-1</w:t>
            </w:r>
          </w:p>
        </w:tc>
      </w:tr>
      <w:tr w:rsidR="00214988" w:rsidRPr="00A36B85" w:rsidTr="00982346">
        <w:tc>
          <w:tcPr>
            <w:tcW w:w="1555" w:type="dxa"/>
          </w:tcPr>
          <w:p w:rsidR="00214988" w:rsidRPr="00A36B85" w:rsidRDefault="00214988" w:rsidP="00A36B85">
            <w:pPr>
              <w:pStyle w:val="Bodytext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A36B85"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  <w:t>Svrha uplate</w:t>
            </w:r>
          </w:p>
        </w:tc>
        <w:tc>
          <w:tcPr>
            <w:tcW w:w="7654" w:type="dxa"/>
          </w:tcPr>
          <w:p w:rsidR="00214988" w:rsidRPr="00A36B85" w:rsidRDefault="00214988" w:rsidP="00A36B85">
            <w:pPr>
              <w:pStyle w:val="Bodytext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A36B85"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  <w:t>ECMO – ime i prezime polaznika</w:t>
            </w:r>
          </w:p>
        </w:tc>
      </w:tr>
    </w:tbl>
    <w:p w:rsidR="00214988" w:rsidRDefault="00214988" w:rsidP="00A36B85">
      <w:pPr>
        <w:ind w:left="40"/>
        <w:jc w:val="both"/>
        <w:rPr>
          <w:rFonts w:ascii="Times New Roman" w:hAnsi="Times New Roman" w:cs="Times New Roman"/>
          <w:bCs/>
          <w:color w:val="1F497D"/>
        </w:rPr>
      </w:pPr>
    </w:p>
    <w:p w:rsidR="00214988" w:rsidRPr="00A36B85" w:rsidRDefault="00214988" w:rsidP="00A36B85">
      <w:pPr>
        <w:ind w:left="40"/>
        <w:jc w:val="both"/>
        <w:rPr>
          <w:rFonts w:ascii="Times New Roman" w:hAnsi="Times New Roman" w:cs="Times New Roman"/>
          <w:bCs/>
          <w:color w:val="1F497D"/>
        </w:rPr>
      </w:pPr>
      <w:r w:rsidRPr="00A36B85">
        <w:rPr>
          <w:rFonts w:ascii="Times New Roman" w:hAnsi="Times New Roman" w:cs="Times New Roman"/>
          <w:bCs/>
          <w:color w:val="1F497D"/>
        </w:rPr>
        <w:t xml:space="preserve">Registraciju i kopiju uplate poslati na: Ranko Filipović (URKA d.o.o. – PerfectMeetings.hr) emailom </w:t>
      </w:r>
      <w:hyperlink r:id="rId7" w:history="1">
        <w:r w:rsidRPr="00A36B85">
          <w:rPr>
            <w:rStyle w:val="Hyperlink"/>
            <w:rFonts w:ascii="Times New Roman" w:hAnsi="Times New Roman"/>
            <w:color w:val="1F497D"/>
          </w:rPr>
          <w:t>ranko.filipovic@pmc.hr</w:t>
        </w:r>
      </w:hyperlink>
      <w:r w:rsidRPr="00A36B85">
        <w:rPr>
          <w:rFonts w:ascii="Times New Roman" w:hAnsi="Times New Roman" w:cs="Times New Roman"/>
          <w:bCs/>
          <w:color w:val="1F497D"/>
        </w:rPr>
        <w:t xml:space="preserve">  ili faxom 01-4832-330. Telefonski kontakt je 01-4827-278.</w:t>
      </w:r>
    </w:p>
    <w:p w:rsidR="00214988" w:rsidRPr="00A36B85" w:rsidRDefault="00214988" w:rsidP="00A36B85">
      <w:pPr>
        <w:jc w:val="both"/>
        <w:rPr>
          <w:rFonts w:ascii="Times New Roman" w:hAnsi="Times New Roman" w:cs="Times New Roman"/>
          <w:color w:val="1F497D"/>
        </w:rPr>
      </w:pPr>
    </w:p>
    <w:p w:rsidR="00214988" w:rsidRPr="00A36B85" w:rsidRDefault="00214988" w:rsidP="00A36B85">
      <w:pPr>
        <w:jc w:val="both"/>
        <w:rPr>
          <w:rFonts w:ascii="Times New Roman" w:hAnsi="Times New Roman" w:cs="Times New Roman"/>
          <w:b/>
          <w:bCs/>
          <w:color w:val="1F497D"/>
        </w:rPr>
      </w:pPr>
      <w:r w:rsidRPr="00A36B85">
        <w:rPr>
          <w:rFonts w:ascii="Times New Roman" w:hAnsi="Times New Roman" w:cs="Times New Roman"/>
          <w:b/>
          <w:bCs/>
          <w:color w:val="1F497D"/>
        </w:rPr>
        <w:t>Polaznicima će se po završenom tečaju izdati potvrdnica. Tečaj se boduje prema pravilniku HLK te HKMS.</w:t>
      </w:r>
    </w:p>
    <w:p w:rsidR="00214988" w:rsidRPr="00A36B85" w:rsidRDefault="00214988" w:rsidP="00A36B85">
      <w:pPr>
        <w:jc w:val="both"/>
        <w:rPr>
          <w:rFonts w:ascii="Times New Roman" w:hAnsi="Times New Roman" w:cs="Times New Roman"/>
          <w:b/>
          <w:bCs/>
          <w:color w:val="1F497D"/>
        </w:rPr>
      </w:pPr>
    </w:p>
    <w:p w:rsidR="00214988" w:rsidRPr="00A36B85" w:rsidRDefault="00214988" w:rsidP="00A36B85">
      <w:pPr>
        <w:pStyle w:val="Bodytext31"/>
        <w:shd w:val="clear" w:color="auto" w:fill="auto"/>
        <w:spacing w:after="0" w:line="240" w:lineRule="auto"/>
        <w:jc w:val="both"/>
        <w:rPr>
          <w:rStyle w:val="Bodytext32"/>
          <w:rFonts w:ascii="Times New Roman" w:hAnsi="Times New Roman" w:cs="Times New Roman"/>
          <w:color w:val="1F497D"/>
          <w:sz w:val="24"/>
          <w:szCs w:val="24"/>
        </w:rPr>
      </w:pPr>
      <w:r w:rsidRPr="00A36B85">
        <w:rPr>
          <w:rStyle w:val="Bodytext32"/>
          <w:rFonts w:ascii="Times New Roman" w:hAnsi="Times New Roman" w:cs="Times New Roman"/>
          <w:color w:val="1F497D"/>
          <w:sz w:val="24"/>
          <w:szCs w:val="24"/>
        </w:rPr>
        <w:t>Za sve informacije vezano uz tečaj možete se obratiti djelatnicima Klinike za anesteziologiju i intenzivno liječenje KBC Rijeka:</w:t>
      </w:r>
    </w:p>
    <w:p w:rsidR="00214988" w:rsidRPr="00A36B85" w:rsidRDefault="00214988" w:rsidP="00A36B85">
      <w:pPr>
        <w:pStyle w:val="Bodytext31"/>
        <w:shd w:val="clear" w:color="auto" w:fill="auto"/>
        <w:spacing w:after="0" w:line="240" w:lineRule="auto"/>
        <w:ind w:left="40"/>
        <w:jc w:val="both"/>
        <w:rPr>
          <w:rStyle w:val="Bodytext32"/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214988" w:rsidRPr="00A36B85" w:rsidRDefault="00214988" w:rsidP="00A36B85">
      <w:pPr>
        <w:pStyle w:val="Bodytext31"/>
        <w:shd w:val="clear" w:color="auto" w:fill="auto"/>
        <w:spacing w:after="0" w:line="240" w:lineRule="auto"/>
        <w:ind w:left="40"/>
        <w:jc w:val="both"/>
        <w:rPr>
          <w:rStyle w:val="Bodytext32"/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A36B85">
        <w:rPr>
          <w:rStyle w:val="Bodytext32"/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Snježana Kraljić, mag.med.techn.               </w:t>
      </w:r>
      <w:r>
        <w:rPr>
          <w:rStyle w:val="Bodytext32"/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                </w:t>
      </w:r>
      <w:r w:rsidRPr="00A36B85">
        <w:rPr>
          <w:rStyle w:val="Bodytext32"/>
          <w:rFonts w:ascii="Times New Roman" w:hAnsi="Times New Roman" w:cs="Times New Roman"/>
          <w:b/>
          <w:bCs/>
          <w:color w:val="1F497D"/>
          <w:sz w:val="24"/>
          <w:szCs w:val="24"/>
        </w:rPr>
        <w:t>Dino Mijatović, dr.med</w:t>
      </w:r>
    </w:p>
    <w:p w:rsidR="00214988" w:rsidRPr="00A36B85" w:rsidRDefault="00214988" w:rsidP="00A36B85">
      <w:pPr>
        <w:pStyle w:val="Bodytext31"/>
        <w:shd w:val="clear" w:color="auto" w:fill="auto"/>
        <w:spacing w:after="0" w:line="240" w:lineRule="auto"/>
        <w:ind w:left="40"/>
        <w:jc w:val="both"/>
        <w:rPr>
          <w:rStyle w:val="Bodytext32"/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A36B85">
        <w:rPr>
          <w:rStyle w:val="Bodytext32"/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Tel:++385 99 214 7067                                               </w:t>
      </w:r>
      <w:r>
        <w:rPr>
          <w:rStyle w:val="Bodytext32"/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   </w:t>
      </w:r>
      <w:r w:rsidRPr="00A36B85">
        <w:rPr>
          <w:rStyle w:val="Bodytext32"/>
          <w:rFonts w:ascii="Times New Roman" w:hAnsi="Times New Roman" w:cs="Times New Roman"/>
          <w:b/>
          <w:bCs/>
          <w:color w:val="1F497D"/>
          <w:sz w:val="24"/>
          <w:szCs w:val="24"/>
        </w:rPr>
        <w:t>Tel:++385 91 9584854</w:t>
      </w:r>
    </w:p>
    <w:p w:rsidR="00214988" w:rsidRPr="00A36B85" w:rsidRDefault="00214988" w:rsidP="00A36B85">
      <w:pPr>
        <w:pStyle w:val="Bodytext31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A36B85">
        <w:rPr>
          <w:rStyle w:val="Bodytext32"/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E mail: 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 xml:space="preserve">kraljic.snjezana@gmail.com            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               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>E mail: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>dino.mijatovic@yahoo.com</w:t>
      </w:r>
    </w:p>
    <w:sectPr w:rsidR="00214988" w:rsidRPr="00A36B85" w:rsidSect="0083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B9B"/>
    <w:rsid w:val="00035C41"/>
    <w:rsid w:val="00046518"/>
    <w:rsid w:val="00082E47"/>
    <w:rsid w:val="000840DE"/>
    <w:rsid w:val="000F1045"/>
    <w:rsid w:val="001153DE"/>
    <w:rsid w:val="00120FBE"/>
    <w:rsid w:val="00147AEE"/>
    <w:rsid w:val="0016428E"/>
    <w:rsid w:val="001A2BAE"/>
    <w:rsid w:val="001D4B7E"/>
    <w:rsid w:val="00214988"/>
    <w:rsid w:val="00252B65"/>
    <w:rsid w:val="002650CE"/>
    <w:rsid w:val="002A05AC"/>
    <w:rsid w:val="002D22DB"/>
    <w:rsid w:val="003061D9"/>
    <w:rsid w:val="00327601"/>
    <w:rsid w:val="00343052"/>
    <w:rsid w:val="00367257"/>
    <w:rsid w:val="0043338F"/>
    <w:rsid w:val="00484327"/>
    <w:rsid w:val="00497A78"/>
    <w:rsid w:val="004E7B1E"/>
    <w:rsid w:val="004F530F"/>
    <w:rsid w:val="00505623"/>
    <w:rsid w:val="005319E8"/>
    <w:rsid w:val="005A1D21"/>
    <w:rsid w:val="005B40D3"/>
    <w:rsid w:val="005D578A"/>
    <w:rsid w:val="005E1211"/>
    <w:rsid w:val="00677B7C"/>
    <w:rsid w:val="007036DC"/>
    <w:rsid w:val="00720C36"/>
    <w:rsid w:val="0072733F"/>
    <w:rsid w:val="00762C6C"/>
    <w:rsid w:val="00790BEF"/>
    <w:rsid w:val="007A7859"/>
    <w:rsid w:val="007C6737"/>
    <w:rsid w:val="00822013"/>
    <w:rsid w:val="00836FE3"/>
    <w:rsid w:val="008E2C2F"/>
    <w:rsid w:val="009119BC"/>
    <w:rsid w:val="0091413B"/>
    <w:rsid w:val="009173D4"/>
    <w:rsid w:val="009444AD"/>
    <w:rsid w:val="00980B9B"/>
    <w:rsid w:val="00982346"/>
    <w:rsid w:val="009B1DA1"/>
    <w:rsid w:val="009B5DEE"/>
    <w:rsid w:val="009D7344"/>
    <w:rsid w:val="00A12413"/>
    <w:rsid w:val="00A24866"/>
    <w:rsid w:val="00A36B85"/>
    <w:rsid w:val="00A46872"/>
    <w:rsid w:val="00A9286A"/>
    <w:rsid w:val="00B048D1"/>
    <w:rsid w:val="00B05C02"/>
    <w:rsid w:val="00B06E41"/>
    <w:rsid w:val="00B1240C"/>
    <w:rsid w:val="00B41600"/>
    <w:rsid w:val="00B6699D"/>
    <w:rsid w:val="00B831CE"/>
    <w:rsid w:val="00BA1395"/>
    <w:rsid w:val="00BC172B"/>
    <w:rsid w:val="00BD7ABC"/>
    <w:rsid w:val="00BF175C"/>
    <w:rsid w:val="00C02D6F"/>
    <w:rsid w:val="00C0446D"/>
    <w:rsid w:val="00C97D0C"/>
    <w:rsid w:val="00CE6E3F"/>
    <w:rsid w:val="00CF38C2"/>
    <w:rsid w:val="00D21ADB"/>
    <w:rsid w:val="00D74B81"/>
    <w:rsid w:val="00D86741"/>
    <w:rsid w:val="00DB1F1F"/>
    <w:rsid w:val="00DB3F5D"/>
    <w:rsid w:val="00DE24E6"/>
    <w:rsid w:val="00EA2CFE"/>
    <w:rsid w:val="00ED0C0F"/>
    <w:rsid w:val="00EE041A"/>
    <w:rsid w:val="00F00E95"/>
    <w:rsid w:val="00F0230A"/>
    <w:rsid w:val="00F2688E"/>
    <w:rsid w:val="00F279CB"/>
    <w:rsid w:val="00F343D9"/>
    <w:rsid w:val="00F364DE"/>
    <w:rsid w:val="00FA7AB8"/>
    <w:rsid w:val="00FC1658"/>
    <w:rsid w:val="00FD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9B"/>
    <w:pPr>
      <w:widowControl w:val="0"/>
    </w:pPr>
    <w:rPr>
      <w:rFonts w:ascii="Verdana" w:hAnsi="Verdana" w:cs="Courier New"/>
      <w:color w:val="00357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1"/>
    <w:uiPriority w:val="99"/>
    <w:locked/>
    <w:rsid w:val="00980B9B"/>
    <w:rPr>
      <w:rFonts w:ascii="Lucida Sans Unicode" w:hAnsi="Lucida Sans Unicode" w:cs="Latha"/>
      <w:sz w:val="19"/>
      <w:szCs w:val="19"/>
      <w:lang w:bidi="ta-IN"/>
    </w:rPr>
  </w:style>
  <w:style w:type="character" w:customStyle="1" w:styleId="Heading20">
    <w:name w:val="Heading #2"/>
    <w:basedOn w:val="Heading2"/>
    <w:uiPriority w:val="99"/>
    <w:rsid w:val="00980B9B"/>
    <w:rPr>
      <w:color w:val="000000"/>
      <w:spacing w:val="0"/>
      <w:w w:val="100"/>
      <w:position w:val="0"/>
      <w:lang w:val="en-US" w:eastAsia="en-US"/>
    </w:rPr>
  </w:style>
  <w:style w:type="paragraph" w:customStyle="1" w:styleId="Heading21">
    <w:name w:val="Heading #21"/>
    <w:basedOn w:val="Normal"/>
    <w:link w:val="Heading2"/>
    <w:uiPriority w:val="99"/>
    <w:rsid w:val="00980B9B"/>
    <w:pPr>
      <w:shd w:val="clear" w:color="auto" w:fill="FFFFFF"/>
      <w:spacing w:line="218" w:lineRule="exact"/>
      <w:outlineLvl w:val="1"/>
    </w:pPr>
    <w:rPr>
      <w:rFonts w:ascii="Lucida Sans Unicode" w:hAnsi="Lucida Sans Unicode" w:cs="Latha"/>
      <w:color w:val="auto"/>
      <w:sz w:val="19"/>
      <w:szCs w:val="19"/>
      <w:lang w:bidi="ta-IN"/>
    </w:rPr>
  </w:style>
  <w:style w:type="character" w:customStyle="1" w:styleId="Bodytext">
    <w:name w:val="Body text_"/>
    <w:basedOn w:val="DefaultParagraphFont"/>
    <w:link w:val="Bodytext1"/>
    <w:uiPriority w:val="99"/>
    <w:locked/>
    <w:rsid w:val="00980B9B"/>
    <w:rPr>
      <w:rFonts w:ascii="Lucida Sans Unicode" w:hAnsi="Lucida Sans Unicode" w:cs="Latha"/>
      <w:sz w:val="17"/>
      <w:szCs w:val="17"/>
      <w:lang w:bidi="ta-IN"/>
    </w:rPr>
  </w:style>
  <w:style w:type="character" w:customStyle="1" w:styleId="Heading22">
    <w:name w:val="Heading #22"/>
    <w:basedOn w:val="Heading2"/>
    <w:uiPriority w:val="99"/>
    <w:rsid w:val="00980B9B"/>
    <w:rPr>
      <w:rFonts w:cs="Lucida Sans Unicode"/>
      <w:color w:val="000000"/>
      <w:spacing w:val="0"/>
      <w:w w:val="100"/>
      <w:position w:val="0"/>
      <w:u w:val="none"/>
      <w:lang w:val="hr-HR" w:eastAsia="hr-HR"/>
    </w:rPr>
  </w:style>
  <w:style w:type="character" w:customStyle="1" w:styleId="Heading29pt">
    <w:name w:val="Heading #2 + 9 pt"/>
    <w:aliases w:val="Bold"/>
    <w:basedOn w:val="Heading2"/>
    <w:uiPriority w:val="99"/>
    <w:rsid w:val="00980B9B"/>
    <w:rPr>
      <w:rFonts w:cs="Lucida Sans Unicode"/>
      <w:b/>
      <w:bCs/>
      <w:color w:val="000000"/>
      <w:spacing w:val="0"/>
      <w:w w:val="100"/>
      <w:position w:val="0"/>
      <w:sz w:val="18"/>
      <w:szCs w:val="18"/>
      <w:u w:val="none"/>
      <w:lang w:val="hr-HR" w:eastAsia="hr-HR"/>
    </w:rPr>
  </w:style>
  <w:style w:type="character" w:customStyle="1" w:styleId="Heading29pt1">
    <w:name w:val="Heading #2 + 9 pt1"/>
    <w:aliases w:val="Bold2"/>
    <w:basedOn w:val="Heading2"/>
    <w:uiPriority w:val="99"/>
    <w:rsid w:val="00980B9B"/>
    <w:rPr>
      <w:rFonts w:cs="Lucida Sans Unicode"/>
      <w:b/>
      <w:bCs/>
      <w:color w:val="000000"/>
      <w:spacing w:val="0"/>
      <w:w w:val="100"/>
      <w:position w:val="0"/>
      <w:sz w:val="18"/>
      <w:szCs w:val="18"/>
      <w:u w:val="none"/>
      <w:lang w:val="hr-HR" w:eastAsia="hr-HR"/>
    </w:rPr>
  </w:style>
  <w:style w:type="paragraph" w:customStyle="1" w:styleId="Bodytext1">
    <w:name w:val="Body text1"/>
    <w:basedOn w:val="Normal"/>
    <w:link w:val="Bodytext"/>
    <w:uiPriority w:val="99"/>
    <w:rsid w:val="00980B9B"/>
    <w:pPr>
      <w:shd w:val="clear" w:color="auto" w:fill="FFFFFF"/>
      <w:spacing w:after="120" w:line="218" w:lineRule="exact"/>
    </w:pPr>
    <w:rPr>
      <w:rFonts w:ascii="Lucida Sans Unicode" w:hAnsi="Lucida Sans Unicode" w:cs="Latha"/>
      <w:color w:val="auto"/>
      <w:sz w:val="17"/>
      <w:szCs w:val="17"/>
      <w:lang w:bidi="ta-IN"/>
    </w:rPr>
  </w:style>
  <w:style w:type="character" w:customStyle="1" w:styleId="BodyText10">
    <w:name w:val="Body Text1"/>
    <w:basedOn w:val="Bodytext"/>
    <w:uiPriority w:val="99"/>
    <w:rsid w:val="00FC1658"/>
    <w:rPr>
      <w:rFonts w:cs="Lucida Sans Unicode"/>
      <w:color w:val="000000"/>
      <w:spacing w:val="0"/>
      <w:w w:val="100"/>
      <w:position w:val="0"/>
      <w:u w:val="none"/>
      <w:lang w:val="hr-HR" w:eastAsia="hr-HR"/>
    </w:rPr>
  </w:style>
  <w:style w:type="character" w:styleId="Hyperlink">
    <w:name w:val="Hyperlink"/>
    <w:basedOn w:val="DefaultParagraphFont"/>
    <w:uiPriority w:val="99"/>
    <w:rsid w:val="00FC1658"/>
    <w:rPr>
      <w:rFonts w:cs="Times New Roman"/>
      <w:color w:val="1F86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FC1658"/>
    <w:rPr>
      <w:rFonts w:ascii="Lucida Sans Unicode" w:hAnsi="Lucida Sans Unicode" w:cs="Latha"/>
      <w:b/>
      <w:bCs/>
      <w:sz w:val="18"/>
      <w:szCs w:val="18"/>
      <w:lang w:bidi="ta-IN"/>
    </w:rPr>
  </w:style>
  <w:style w:type="paragraph" w:customStyle="1" w:styleId="Bodytext31">
    <w:name w:val="Body text (3)1"/>
    <w:basedOn w:val="Normal"/>
    <w:link w:val="Bodytext3"/>
    <w:uiPriority w:val="99"/>
    <w:rsid w:val="00FC1658"/>
    <w:pPr>
      <w:shd w:val="clear" w:color="auto" w:fill="FFFFFF"/>
      <w:spacing w:after="120" w:line="218" w:lineRule="exact"/>
    </w:pPr>
    <w:rPr>
      <w:rFonts w:ascii="Lucida Sans Unicode" w:hAnsi="Lucida Sans Unicode" w:cs="Latha"/>
      <w:b/>
      <w:bCs/>
      <w:color w:val="auto"/>
      <w:sz w:val="18"/>
      <w:szCs w:val="18"/>
      <w:lang w:bidi="ta-IN"/>
    </w:rPr>
  </w:style>
  <w:style w:type="character" w:customStyle="1" w:styleId="Bodytext3NotBold">
    <w:name w:val="Body text (3) + Not Bold"/>
    <w:basedOn w:val="Bodytext3"/>
    <w:uiPriority w:val="99"/>
    <w:rsid w:val="00FC1658"/>
    <w:rPr>
      <w:color w:val="000000"/>
      <w:spacing w:val="0"/>
      <w:w w:val="100"/>
      <w:position w:val="0"/>
      <w:lang w:val="en-US" w:eastAsia="en-US"/>
    </w:rPr>
  </w:style>
  <w:style w:type="character" w:customStyle="1" w:styleId="Bodytext381">
    <w:name w:val="Body text (3) + 81"/>
    <w:aliases w:val="5 pt1,Not Bold1"/>
    <w:basedOn w:val="DefaultParagraphFont"/>
    <w:uiPriority w:val="99"/>
    <w:rsid w:val="00FC1658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17"/>
      <w:szCs w:val="17"/>
      <w:u w:val="none"/>
      <w:effect w:val="none"/>
      <w:lang w:val="hr-HR" w:eastAsia="hr-HR"/>
    </w:rPr>
  </w:style>
  <w:style w:type="character" w:customStyle="1" w:styleId="Bodytext32">
    <w:name w:val="Body text (3)2"/>
    <w:basedOn w:val="Bodytext3"/>
    <w:uiPriority w:val="99"/>
    <w:rsid w:val="00FC1658"/>
    <w:rPr>
      <w:rFonts w:cs="Lucida Sans Unicode"/>
      <w:color w:val="000000"/>
      <w:spacing w:val="0"/>
      <w:w w:val="100"/>
      <w:position w:val="0"/>
      <w:u w:val="none"/>
      <w:lang w:val="hr-HR" w:eastAsia="hr-HR"/>
    </w:rPr>
  </w:style>
  <w:style w:type="paragraph" w:styleId="BalloonText">
    <w:name w:val="Balloon Text"/>
    <w:basedOn w:val="Normal"/>
    <w:link w:val="BalloonTextChar"/>
    <w:uiPriority w:val="99"/>
    <w:rsid w:val="00A24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4866"/>
    <w:rPr>
      <w:rFonts w:ascii="Tahoma" w:hAnsi="Tahoma" w:cs="Tahoma"/>
      <w:color w:val="00357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nko.filipovic@pmc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590</Words>
  <Characters>3364</Characters>
  <Application>Microsoft Office Outlook</Application>
  <DocSecurity>0</DocSecurity>
  <Lines>0</Lines>
  <Paragraphs>0</Paragraphs>
  <ScaleCrop>false</ScaleCrop>
  <Company>kbc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ECMO (Skrb za bolesnika na ECMO potpori)</dc:title>
  <dc:subject/>
  <dc:creator>tmatkovic</dc:creator>
  <cp:keywords/>
  <dc:description/>
  <cp:lastModifiedBy>tmatkovic</cp:lastModifiedBy>
  <cp:revision>5</cp:revision>
  <cp:lastPrinted>2016-12-13T21:18:00Z</cp:lastPrinted>
  <dcterms:created xsi:type="dcterms:W3CDTF">2016-12-13T21:36:00Z</dcterms:created>
  <dcterms:modified xsi:type="dcterms:W3CDTF">2016-12-18T19:46:00Z</dcterms:modified>
</cp:coreProperties>
</file>