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8" w:rsidRPr="0078166C" w:rsidRDefault="001871F8" w:rsidP="00C81A7B">
      <w:pPr>
        <w:spacing w:line="264" w:lineRule="auto"/>
        <w:jc w:val="center"/>
        <w:rPr>
          <w:rFonts w:ascii="Times New Roman" w:hAnsi="Times New Roman"/>
          <w:color w:val="244061"/>
          <w:sz w:val="20"/>
          <w:szCs w:val="20"/>
        </w:rPr>
      </w:pPr>
      <w:r w:rsidRPr="0078166C">
        <w:rPr>
          <w:rFonts w:ascii="Times New Roman" w:hAnsi="Times New Roman"/>
          <w:color w:val="244061"/>
          <w:sz w:val="20"/>
          <w:szCs w:val="20"/>
        </w:rPr>
        <w:t>Klinika za anesteziologiju i intenzivno liječenje</w:t>
      </w:r>
    </w:p>
    <w:p w:rsidR="001871F8" w:rsidRPr="0078166C" w:rsidRDefault="001871F8" w:rsidP="00C81A7B">
      <w:pPr>
        <w:spacing w:line="264" w:lineRule="auto"/>
        <w:jc w:val="center"/>
        <w:rPr>
          <w:rFonts w:ascii="Times New Roman" w:hAnsi="Times New Roman" w:cs="Arial"/>
          <w:color w:val="244061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logo KBCRI.wmf" style="position:absolute;left:0;text-align:left;margin-left:402pt;margin-top:36pt;width:108.6pt;height:36.2pt;z-index:251656704;visibility:visible;mso-position-horizontal-relative:margin;mso-position-vertical-relative:page">
            <v:imagedata r:id="rId5" o:title=""/>
            <w10:wrap anchorx="margin" anchory="page"/>
          </v:shape>
        </w:pict>
      </w:r>
      <w:r>
        <w:rPr>
          <w:noProof/>
        </w:rPr>
        <w:pict>
          <v:shape id="Picture 8" o:spid="_x0000_s1027" type="#_x0000_t75" alt="logo MEDRI.wmf" style="position:absolute;left:0;text-align:left;margin-left:-60pt;margin-top:36pt;width:111.6pt;height:37.2pt;z-index:251655680;visibility:visible;mso-position-horizontal-relative:margin;mso-position-vertical-relative:page">
            <v:imagedata r:id="rId6" o:title=""/>
            <w10:wrap anchorx="margin" anchory="page"/>
          </v:shape>
        </w:pict>
      </w:r>
      <w:r>
        <w:rPr>
          <w:rFonts w:ascii="Times New Roman" w:hAnsi="Times New Roman" w:cs="Arial"/>
          <w:color w:val="244061"/>
          <w:sz w:val="20"/>
          <w:szCs w:val="20"/>
        </w:rPr>
        <w:t>Odjel za intenzivno liječenje kardiokirurških bolesnika</w:t>
      </w:r>
    </w:p>
    <w:p w:rsidR="001871F8" w:rsidRDefault="001871F8" w:rsidP="00C81A7B">
      <w:pPr>
        <w:spacing w:line="264" w:lineRule="auto"/>
        <w:jc w:val="center"/>
        <w:rPr>
          <w:rFonts w:ascii="Times New Roman" w:hAnsi="Times New Roman"/>
          <w:color w:val="244061"/>
          <w:sz w:val="20"/>
          <w:szCs w:val="20"/>
        </w:rPr>
      </w:pPr>
      <w:r>
        <w:rPr>
          <w:rFonts w:ascii="Times New Roman" w:hAnsi="Times New Roman"/>
          <w:color w:val="244061"/>
          <w:sz w:val="20"/>
          <w:szCs w:val="20"/>
        </w:rPr>
        <w:t>Klinika za kirurgiju</w:t>
      </w:r>
    </w:p>
    <w:p w:rsidR="001871F8" w:rsidRPr="0078166C" w:rsidRDefault="001871F8" w:rsidP="00C81A7B">
      <w:pPr>
        <w:spacing w:line="264" w:lineRule="auto"/>
        <w:jc w:val="center"/>
        <w:rPr>
          <w:rFonts w:ascii="Times New Roman" w:hAnsi="Times New Roman"/>
          <w:color w:val="244061"/>
          <w:sz w:val="20"/>
          <w:szCs w:val="20"/>
        </w:rPr>
      </w:pPr>
      <w:r>
        <w:rPr>
          <w:rFonts w:ascii="Times New Roman" w:hAnsi="Times New Roman"/>
          <w:color w:val="244061"/>
          <w:sz w:val="20"/>
          <w:szCs w:val="20"/>
        </w:rPr>
        <w:t>Zavod za kardijalnu kirurgiju s</w:t>
      </w:r>
      <w:r w:rsidRPr="0078166C">
        <w:rPr>
          <w:rFonts w:ascii="Times New Roman" w:hAnsi="Times New Roman"/>
          <w:color w:val="244061"/>
          <w:sz w:val="20"/>
          <w:szCs w:val="20"/>
        </w:rPr>
        <w:t xml:space="preserve"> intenzivnom njegom</w:t>
      </w:r>
    </w:p>
    <w:p w:rsidR="001871F8" w:rsidRPr="0078166C" w:rsidRDefault="001871F8" w:rsidP="00C81A7B">
      <w:pPr>
        <w:spacing w:line="264" w:lineRule="auto"/>
        <w:jc w:val="center"/>
        <w:rPr>
          <w:rFonts w:ascii="Times New Roman" w:hAnsi="Times New Roman"/>
          <w:color w:val="244061"/>
          <w:sz w:val="20"/>
          <w:szCs w:val="20"/>
        </w:rPr>
      </w:pPr>
      <w:r w:rsidRPr="0078166C">
        <w:rPr>
          <w:rFonts w:ascii="Times New Roman" w:hAnsi="Times New Roman"/>
          <w:color w:val="244061"/>
          <w:sz w:val="20"/>
          <w:szCs w:val="20"/>
        </w:rPr>
        <w:t>Katedra za anesteziologiju, reanimatologiju i intenzivno liječenje</w:t>
      </w:r>
    </w:p>
    <w:p w:rsidR="001871F8" w:rsidRPr="0078166C" w:rsidRDefault="001871F8" w:rsidP="00C81A7B">
      <w:pPr>
        <w:spacing w:line="264" w:lineRule="auto"/>
        <w:jc w:val="center"/>
        <w:rPr>
          <w:rFonts w:ascii="Times New Roman" w:hAnsi="Times New Roman"/>
          <w:color w:val="244061"/>
          <w:sz w:val="20"/>
          <w:szCs w:val="20"/>
        </w:rPr>
      </w:pPr>
      <w:r>
        <w:rPr>
          <w:noProof/>
        </w:rPr>
        <w:pict>
          <v:shape id="Picture 2" o:spid="_x0000_s1028" type="#_x0000_t75" alt="linija.wmf" style="position:absolute;left:0;text-align:left;margin-left:-67.1pt;margin-top:23.05pt;width:765pt;height:9pt;z-index:-251657728;visibility:visible">
            <v:imagedata r:id="rId7" o:title="" croptop="-168514f" cropbottom="-168514f"/>
            <w10:wrap type="topAndBottom"/>
          </v:shape>
        </w:pict>
      </w:r>
      <w:r w:rsidRPr="0078166C">
        <w:rPr>
          <w:rFonts w:ascii="Times New Roman" w:hAnsi="Times New Roman"/>
          <w:color w:val="244061"/>
          <w:sz w:val="20"/>
          <w:szCs w:val="20"/>
        </w:rPr>
        <w:t>Simulacijski centar - Kabinet vještina</w:t>
      </w:r>
    </w:p>
    <w:p w:rsidR="001871F8" w:rsidRDefault="001871F8" w:rsidP="00B015BF">
      <w:pPr>
        <w:spacing w:before="56" w:after="56"/>
        <w:jc w:val="center"/>
        <w:rPr>
          <w:rFonts w:ascii="Times New Roman" w:hAnsi="Times New Roman"/>
          <w:b/>
          <w:bCs/>
          <w:i/>
          <w:iCs/>
          <w:color w:val="1F497D"/>
          <w:sz w:val="40"/>
          <w:szCs w:val="40"/>
        </w:rPr>
      </w:pPr>
    </w:p>
    <w:p w:rsidR="001871F8" w:rsidRPr="00B015BF" w:rsidRDefault="001871F8" w:rsidP="00B015BF">
      <w:pPr>
        <w:spacing w:before="56" w:after="56"/>
        <w:jc w:val="center"/>
        <w:rPr>
          <w:rFonts w:ascii="Times New Roman" w:hAnsi="Times New Roman"/>
          <w:b/>
          <w:bCs/>
          <w:i/>
          <w:iCs/>
          <w:color w:val="1F497D"/>
          <w:sz w:val="40"/>
          <w:szCs w:val="40"/>
        </w:rPr>
      </w:pPr>
      <w:r w:rsidRPr="000840DE">
        <w:rPr>
          <w:rFonts w:ascii="Times New Roman" w:hAnsi="Times New Roman"/>
          <w:b/>
          <w:bCs/>
          <w:i/>
          <w:iCs/>
          <w:color w:val="1F497D"/>
          <w:sz w:val="40"/>
          <w:szCs w:val="40"/>
        </w:rPr>
        <w:t>E</w:t>
      </w:r>
      <w:r w:rsidRPr="005E1211">
        <w:rPr>
          <w:rFonts w:ascii="Times New Roman" w:hAnsi="Times New Roman" w:cs="Times New Roman"/>
          <w:b/>
          <w:bCs/>
          <w:i/>
          <w:iCs/>
          <w:color w:val="1F497D"/>
          <w:sz w:val="40"/>
          <w:szCs w:val="40"/>
        </w:rPr>
        <w:t>CMO</w:t>
      </w:r>
      <w:r w:rsidRPr="005E1211">
        <w:rPr>
          <w:rFonts w:ascii="Times New Roman" w:hAnsi="Times New Roman" w:cs="Times New Roman"/>
          <w:b/>
          <w:bCs/>
          <w:i/>
          <w:iCs/>
          <w:color w:val="1F497D"/>
          <w:sz w:val="32"/>
          <w:szCs w:val="32"/>
        </w:rPr>
        <w:t xml:space="preserve"> (Skrb za bolesnika na ECMO potpori)</w:t>
      </w:r>
    </w:p>
    <w:p w:rsidR="001871F8" w:rsidRPr="005E1211" w:rsidRDefault="001871F8" w:rsidP="00D45A68">
      <w:pPr>
        <w:spacing w:before="56" w:after="56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</w:p>
    <w:p w:rsidR="001871F8" w:rsidRPr="005E1211" w:rsidRDefault="001871F8" w:rsidP="00D45A68">
      <w:pPr>
        <w:spacing w:before="56" w:after="56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Rijeka, Hrvatska, 18. ožujak</w:t>
      </w:r>
      <w:r w:rsidRPr="005E1211">
        <w:rPr>
          <w:rFonts w:ascii="Times New Roman" w:hAnsi="Times New Roman" w:cs="Times New Roman"/>
          <w:color w:val="1F497D"/>
          <w:sz w:val="28"/>
          <w:szCs w:val="28"/>
        </w:rPr>
        <w:t xml:space="preserve"> 2017.g.</w:t>
      </w:r>
    </w:p>
    <w:p w:rsidR="001871F8" w:rsidRPr="005E1211" w:rsidRDefault="001871F8" w:rsidP="00D45A68">
      <w:pPr>
        <w:spacing w:before="56" w:after="56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1871F8" w:rsidRDefault="001871F8" w:rsidP="00F800D2">
      <w:pPr>
        <w:numPr>
          <w:ilvl w:val="0"/>
          <w:numId w:val="1"/>
        </w:numPr>
        <w:spacing w:before="56" w:after="56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5E1211">
        <w:rPr>
          <w:rFonts w:ascii="Times New Roman" w:hAnsi="Times New Roman" w:cs="Times New Roman"/>
          <w:color w:val="1F497D"/>
          <w:sz w:val="28"/>
          <w:szCs w:val="28"/>
        </w:rPr>
        <w:t>obavijest</w:t>
      </w:r>
    </w:p>
    <w:p w:rsidR="001871F8" w:rsidRPr="005E1211" w:rsidRDefault="001871F8" w:rsidP="00F800D2">
      <w:pPr>
        <w:spacing w:before="56" w:after="56"/>
        <w:ind w:left="720"/>
        <w:rPr>
          <w:rFonts w:ascii="Times New Roman" w:hAnsi="Times New Roman" w:cs="Times New Roman"/>
          <w:color w:val="1F497D"/>
          <w:sz w:val="28"/>
          <w:szCs w:val="28"/>
        </w:rPr>
      </w:pPr>
    </w:p>
    <w:p w:rsidR="001871F8" w:rsidRPr="005E1211" w:rsidRDefault="001871F8" w:rsidP="000840DE">
      <w:pPr>
        <w:spacing w:before="56" w:after="56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noProof/>
        </w:rPr>
        <w:pict>
          <v:shape id="Picture 1" o:spid="_x0000_s1029" type="#_x0000_t75" alt="Slikovni rezultat za Rijeka" style="position:absolute;left:0;text-align:left;margin-left:4.9pt;margin-top:1.15pt;width:433.5pt;height:3in;z-index:-251658752;visibility:visible" wrapcoords="-37 0 -37 21525 21600 21525 21600 0 -37 0">
            <v:imagedata r:id="rId8" o:title=""/>
            <w10:wrap type="tight"/>
          </v:shape>
        </w:pict>
      </w:r>
    </w:p>
    <w:p w:rsidR="001871F8" w:rsidRDefault="001871F8" w:rsidP="00B015B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1F497D"/>
        </w:rPr>
      </w:pPr>
    </w:p>
    <w:p w:rsidR="001871F8" w:rsidRDefault="001871F8" w:rsidP="00B015B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1F497D"/>
        </w:rPr>
      </w:pPr>
      <w:r w:rsidRPr="00A36B85">
        <w:rPr>
          <w:rFonts w:ascii="Times New Roman" w:hAnsi="Times New Roman" w:cs="Times New Roman"/>
          <w:b/>
          <w:bCs/>
          <w:color w:val="1F497D"/>
        </w:rPr>
        <w:t>ECMO</w:t>
      </w:r>
      <w:r w:rsidRPr="00A36B85">
        <w:rPr>
          <w:rFonts w:ascii="Times New Roman" w:hAnsi="Times New Roman" w:cs="Times New Roman"/>
          <w:color w:val="1F497D"/>
        </w:rPr>
        <w:t xml:space="preserve"> (Extracorporeal Membrane Oxygenation) je metoda izvantjelesne oksigenacije bolesnika koja omogućuje punu respiratornu i/ili cirkulatornu potporu kod potencijalno reverzibilnih oštećenja srca i/ili pluća koja živ</w:t>
      </w:r>
      <w:r>
        <w:rPr>
          <w:rFonts w:ascii="Times New Roman" w:hAnsi="Times New Roman" w:cs="Times New Roman"/>
          <w:color w:val="1F497D"/>
        </w:rPr>
        <w:t>otno ugrožavaju bolesnika</w:t>
      </w:r>
      <w:r w:rsidRPr="00A36B85">
        <w:rPr>
          <w:rFonts w:ascii="Times New Roman" w:hAnsi="Times New Roman" w:cs="Times New Roman"/>
          <w:color w:val="1F497D"/>
        </w:rPr>
        <w:t xml:space="preserve"> unatoč primjeni maksimalne konvencionalne terapije.</w:t>
      </w:r>
      <w:r>
        <w:rPr>
          <w:rFonts w:ascii="Times New Roman" w:hAnsi="Times New Roman" w:cs="Times New Roman"/>
          <w:color w:val="1F497D"/>
        </w:rPr>
        <w:t xml:space="preserve"> </w:t>
      </w:r>
      <w:r w:rsidRPr="00A36B85">
        <w:rPr>
          <w:rFonts w:ascii="Times New Roman" w:hAnsi="Times New Roman" w:cs="Times New Roman"/>
          <w:color w:val="1F497D"/>
        </w:rPr>
        <w:t>Kroz izvantjelesnu, umjetnu cirkulaciju, venska krv se drenira iz krvotoka bolesnika i odvodi u oksigenator gdje se odvija izmj</w:t>
      </w:r>
      <w:r>
        <w:rPr>
          <w:rFonts w:ascii="Times New Roman" w:hAnsi="Times New Roman" w:cs="Times New Roman"/>
          <w:color w:val="1F497D"/>
        </w:rPr>
        <w:t>ena kisika i ugljičnog dioksida</w:t>
      </w:r>
      <w:r w:rsidRPr="00A36B85">
        <w:rPr>
          <w:rFonts w:ascii="Times New Roman" w:hAnsi="Times New Roman" w:cs="Times New Roman"/>
          <w:color w:val="1F497D"/>
        </w:rPr>
        <w:t xml:space="preserve"> te se vraća u krvotok bolesnika. Dvije su osnovne vrste ECMO potpore: veno–venski (VV) te veno–arterijski (VA) ECMO. Postoje i drugi modaliteti ECMO potpore.</w:t>
      </w:r>
      <w:bookmarkStart w:id="0" w:name="bookmark2"/>
    </w:p>
    <w:p w:rsidR="001871F8" w:rsidRDefault="001871F8" w:rsidP="00B015B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1F497D"/>
        </w:rPr>
      </w:pPr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>Cilj</w:t>
      </w:r>
      <w:bookmarkEnd w:id="0"/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 xml:space="preserve"> tečaja: </w:t>
      </w:r>
      <w:r w:rsidRPr="00A36B85">
        <w:rPr>
          <w:rFonts w:ascii="Times New Roman" w:hAnsi="Times New Roman" w:cs="Times New Roman"/>
          <w:color w:val="1F497D"/>
        </w:rPr>
        <w:t xml:space="preserve">Pružiti znanja i vještine potrebne medicinskom osoblju u skrbi za bolesnika na ECMO potpori u skladu s njihovim kompetencijama i dužnostima. </w:t>
      </w:r>
    </w:p>
    <w:p w:rsidR="001871F8" w:rsidRPr="00B015BF" w:rsidRDefault="001871F8" w:rsidP="00B015B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1F497D"/>
        </w:rPr>
      </w:pPr>
    </w:p>
    <w:p w:rsidR="001871F8" w:rsidRPr="00A36B85" w:rsidRDefault="001871F8" w:rsidP="00B015BF">
      <w:pPr>
        <w:pStyle w:val="Heading2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bookmarkStart w:id="1" w:name="bookmark3"/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>Tko mo</w:t>
      </w:r>
      <w:r w:rsidRPr="00A36B85">
        <w:rPr>
          <w:rStyle w:val="Heading29pt"/>
          <w:rFonts w:ascii="Times New Roman" w:hAnsi="Times New Roman" w:cs="Times New Roman"/>
          <w:b w:val="0"/>
          <w:bCs w:val="0"/>
          <w:color w:val="1F497D"/>
          <w:sz w:val="24"/>
          <w:szCs w:val="24"/>
        </w:rPr>
        <w:t>ž</w:t>
      </w:r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>e pristupiti te</w:t>
      </w:r>
      <w:r w:rsidRPr="00A36B85">
        <w:rPr>
          <w:rStyle w:val="Heading29pt"/>
          <w:rFonts w:ascii="Times New Roman" w:hAnsi="Times New Roman" w:cs="Times New Roman"/>
          <w:b w:val="0"/>
          <w:bCs w:val="0"/>
          <w:color w:val="1F497D"/>
          <w:sz w:val="24"/>
          <w:szCs w:val="24"/>
        </w:rPr>
        <w:t>č</w:t>
      </w:r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>aju?</w:t>
      </w:r>
      <w:bookmarkEnd w:id="1"/>
    </w:p>
    <w:p w:rsidR="001871F8" w:rsidRDefault="001871F8" w:rsidP="00B015BF">
      <w:pPr>
        <w:pStyle w:val="Bodytext1"/>
        <w:shd w:val="clear" w:color="auto" w:fill="auto"/>
        <w:spacing w:after="143"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color w:val="1F497D"/>
          <w:sz w:val="24"/>
          <w:szCs w:val="24"/>
        </w:rPr>
        <w:t>Liječnici i medicinske sestre/tehničari koji u skrbi za bolesnike koriste ECMO potporu. Nije potrebno prethodno iskustvo.</w:t>
      </w:r>
      <w:bookmarkStart w:id="2" w:name="bookmark4"/>
    </w:p>
    <w:p w:rsidR="001871F8" w:rsidRPr="00A36B85" w:rsidRDefault="001871F8" w:rsidP="00B015BF">
      <w:pPr>
        <w:pStyle w:val="Bodytext1"/>
        <w:shd w:val="clear" w:color="auto" w:fill="auto"/>
        <w:spacing w:after="143" w:line="360" w:lineRule="auto"/>
        <w:jc w:val="both"/>
        <w:rPr>
          <w:rStyle w:val="Heading20"/>
          <w:rFonts w:ascii="Times New Roman" w:hAnsi="Times New Roman" w:cs="Times New Roman"/>
          <w:color w:val="1F497D"/>
          <w:sz w:val="24"/>
          <w:szCs w:val="24"/>
          <w:lang w:val="hr-HR" w:eastAsia="hr-HR"/>
        </w:rPr>
      </w:pPr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>Jezik te</w:t>
      </w:r>
      <w:r w:rsidRPr="00A36B85">
        <w:rPr>
          <w:rStyle w:val="Heading29pt1"/>
          <w:rFonts w:ascii="Times New Roman" w:hAnsi="Times New Roman" w:cs="Times New Roman"/>
          <w:b w:val="0"/>
          <w:bCs w:val="0"/>
          <w:color w:val="1F497D"/>
          <w:sz w:val="24"/>
          <w:szCs w:val="24"/>
        </w:rPr>
        <w:t>č</w:t>
      </w:r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>aja</w:t>
      </w:r>
      <w:bookmarkEnd w:id="2"/>
      <w:r w:rsidRPr="00A36B85">
        <w:rPr>
          <w:rStyle w:val="Heading20"/>
          <w:rFonts w:ascii="Times New Roman" w:hAnsi="Times New Roman" w:cs="Times New Roman"/>
          <w:b/>
          <w:bCs/>
          <w:color w:val="1F497D"/>
          <w:sz w:val="24"/>
          <w:szCs w:val="24"/>
          <w:lang w:val="hr-HR" w:eastAsia="hr-HR"/>
        </w:rPr>
        <w:t xml:space="preserve">: </w:t>
      </w:r>
      <w:r w:rsidRPr="00A36B85">
        <w:rPr>
          <w:rStyle w:val="Heading20"/>
          <w:rFonts w:ascii="Times New Roman" w:hAnsi="Times New Roman" w:cs="Times New Roman"/>
          <w:color w:val="1F497D"/>
          <w:sz w:val="24"/>
          <w:szCs w:val="24"/>
          <w:lang w:val="hr-HR" w:eastAsia="hr-HR"/>
        </w:rPr>
        <w:t>Hrvatski</w:t>
      </w:r>
    </w:p>
    <w:p w:rsidR="001871F8" w:rsidRPr="00A36B85" w:rsidRDefault="001871F8" w:rsidP="00B015BF">
      <w:pPr>
        <w:spacing w:line="360" w:lineRule="auto"/>
        <w:jc w:val="both"/>
        <w:rPr>
          <w:rFonts w:ascii="Times New Roman" w:hAnsi="Times New Roman" w:cs="Times New Roman"/>
          <w:color w:val="1F497D"/>
        </w:rPr>
      </w:pPr>
      <w:r w:rsidRPr="00A36B85">
        <w:rPr>
          <w:rStyle w:val="Heading20"/>
          <w:rFonts w:ascii="Times New Roman" w:hAnsi="Times New Roman" w:cs="Times New Roman"/>
          <w:b/>
          <w:color w:val="1F497D"/>
          <w:sz w:val="24"/>
          <w:szCs w:val="24"/>
          <w:lang w:val="hr-HR" w:eastAsia="hr-HR"/>
        </w:rPr>
        <w:t>Mjesto održavanja tečaja:</w:t>
      </w:r>
      <w:r w:rsidRPr="00A36B85">
        <w:rPr>
          <w:rFonts w:ascii="Times New Roman" w:hAnsi="Times New Roman" w:cs="Times New Roman"/>
          <w:color w:val="1F497D"/>
        </w:rPr>
        <w:t xml:space="preserve"> Medicinski fakultet Sveučilišta u Rijeci, Simulacijski centar-Kabinet vještina</w:t>
      </w:r>
    </w:p>
    <w:p w:rsidR="001871F8" w:rsidRPr="00A36B85" w:rsidRDefault="001871F8" w:rsidP="00F800D2">
      <w:pPr>
        <w:pStyle w:val="Bodytext1"/>
        <w:shd w:val="clear" w:color="auto" w:fill="auto"/>
        <w:spacing w:after="143" w:line="36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Program tečaja: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Tečaj sadrži teorijski i praktični dio. U teorijskom dijelu govorit će se o razvoju ECMO tehnologije, osnovama fiziologije VA i VV ECMO sustava, indikacijama, kontraindikacijama. Objasnit će se priprema bolesnika i prostora za postavljanje ECMO sustava, tehnike kanulacije, monitoring bolesnika i ECMO uređaja, njegu bolesnika te strategiju odvajanja od ECMO potpore. Opisat će se potencijalne komplikacije i specifične hitne postupke tijekom ECMO potpore. U praktičnom dijelu demonstrirat će se pokretanje ECMO uređaja, postupci održavanja i nadzora uređaja te postupci zbrinjavanja optočnog kruga pri kvaru centrifugalne pumpe i  ulasku zraka u ECMO sustav. Također će se na lutki za vježbanje demonstrirati periferna kanulacija.</w:t>
      </w:r>
    </w:p>
    <w:p w:rsidR="001871F8" w:rsidRPr="00A36B85" w:rsidRDefault="001871F8" w:rsidP="00F800D2">
      <w:pPr>
        <w:pStyle w:val="Heading2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color w:val="1F497D"/>
          <w:sz w:val="24"/>
          <w:szCs w:val="24"/>
        </w:rPr>
        <w:t>Broj pola</w:t>
      </w:r>
      <w:r>
        <w:rPr>
          <w:rFonts w:ascii="Times New Roman" w:hAnsi="Times New Roman" w:cs="Times New Roman"/>
          <w:color w:val="1F497D"/>
          <w:sz w:val="24"/>
          <w:szCs w:val="24"/>
        </w:rPr>
        <w:t>znika je ograničen te je prijavu potrebno poslati do 10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.</w:t>
      </w:r>
      <w:r>
        <w:rPr>
          <w:rFonts w:ascii="Times New Roman" w:hAnsi="Times New Roman" w:cs="Times New Roman"/>
          <w:color w:val="1F497D"/>
          <w:sz w:val="24"/>
          <w:szCs w:val="24"/>
        </w:rPr>
        <w:t>3.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2017.</w:t>
      </w:r>
      <w:r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 a kotiza</w:t>
      </w:r>
      <w:r>
        <w:rPr>
          <w:rFonts w:ascii="Times New Roman" w:hAnsi="Times New Roman" w:cs="Times New Roman"/>
          <w:color w:val="1F497D"/>
          <w:sz w:val="24"/>
          <w:szCs w:val="24"/>
        </w:rPr>
        <w:t>ciju uplatiti najkasnije do 15.3.2017. Nakon prijave slijedi druga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 obavijest s detaljnim rasporedom aktivnosti na tečaju te ostalim potrebnim informacijama. </w:t>
      </w:r>
    </w:p>
    <w:p w:rsidR="001871F8" w:rsidRPr="00A36B85" w:rsidRDefault="001871F8" w:rsidP="00F800D2">
      <w:pPr>
        <w:pStyle w:val="Heading2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871F8" w:rsidRDefault="001871F8" w:rsidP="00F800D2">
      <w:pPr>
        <w:pStyle w:val="Heading2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color w:val="1F497D"/>
          <w:sz w:val="24"/>
          <w:szCs w:val="24"/>
        </w:rPr>
        <w:t>Sv</w:t>
      </w:r>
      <w:r>
        <w:rPr>
          <w:rFonts w:ascii="Times New Roman" w:hAnsi="Times New Roman" w:cs="Times New Roman"/>
          <w:color w:val="1F497D"/>
          <w:sz w:val="24"/>
          <w:szCs w:val="24"/>
        </w:rPr>
        <w:t>i instruktori i predavači ovog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 tečaja educirani su za primjenu ECMO tehnologije u vrhunskim kardiotorakalnim europskim centrima s dugogodišnjim iskustvom primjene mehaničke potpore disanju i cirkulacije.</w:t>
      </w:r>
    </w:p>
    <w:p w:rsidR="001871F8" w:rsidRPr="00A36B85" w:rsidRDefault="001871F8" w:rsidP="00F800D2">
      <w:pPr>
        <w:pStyle w:val="Heading2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871F8" w:rsidRDefault="001871F8" w:rsidP="00F800D2">
      <w:pPr>
        <w:pStyle w:val="Heading2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bookmarkStart w:id="3" w:name="bookmark5"/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>Kotizacija</w:t>
      </w:r>
      <w:bookmarkEnd w:id="3"/>
      <w:r w:rsidRPr="00A36B85">
        <w:rPr>
          <w:rStyle w:val="Heading2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Style w:val="Heading22"/>
          <w:rFonts w:ascii="Times New Roman" w:hAnsi="Times New Roman" w:cs="Times New Roman"/>
          <w:color w:val="1F497D"/>
          <w:sz w:val="24"/>
          <w:szCs w:val="24"/>
        </w:rPr>
        <w:t>za sudjelovanje na tečaju</w:t>
      </w:r>
      <w:r w:rsidRPr="00A36B85">
        <w:rPr>
          <w:rStyle w:val="Heading22"/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Style w:val="Heading22"/>
          <w:rFonts w:ascii="Times New Roman" w:hAnsi="Times New Roman" w:cs="Times New Roman"/>
          <w:color w:val="1F497D"/>
          <w:sz w:val="24"/>
          <w:szCs w:val="24"/>
        </w:rPr>
        <w:t xml:space="preserve">iznosi </w:t>
      </w:r>
      <w:r w:rsidRPr="00A36B85">
        <w:rPr>
          <w:rStyle w:val="Heading22"/>
          <w:rFonts w:ascii="Times New Roman" w:hAnsi="Times New Roman" w:cs="Times New Roman"/>
          <w:color w:val="1F497D"/>
          <w:sz w:val="24"/>
          <w:szCs w:val="24"/>
        </w:rPr>
        <w:t xml:space="preserve">1250 </w:t>
      </w:r>
      <w:r w:rsidRPr="00A36B85">
        <w:rPr>
          <w:rStyle w:val="BodyText10"/>
          <w:rFonts w:ascii="Times New Roman" w:hAnsi="Times New Roman" w:cs="Times New Roman"/>
          <w:color w:val="1F497D"/>
          <w:sz w:val="24"/>
          <w:szCs w:val="24"/>
        </w:rPr>
        <w:t xml:space="preserve">kn (170 eura za strane državljane) </w:t>
      </w:r>
      <w:r>
        <w:rPr>
          <w:rStyle w:val="BodyText10"/>
          <w:rFonts w:ascii="Times New Roman" w:hAnsi="Times New Roman" w:cs="Times New Roman"/>
          <w:color w:val="1F497D"/>
          <w:sz w:val="24"/>
          <w:szCs w:val="24"/>
        </w:rPr>
        <w:t xml:space="preserve">i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uključuje edukativni i promotivni materijal, pauzu za kavu i domjenak. Smještaj nije uključen u cijenu.</w:t>
      </w:r>
    </w:p>
    <w:p w:rsidR="001871F8" w:rsidRPr="00BB7CFA" w:rsidRDefault="001871F8" w:rsidP="00F800D2">
      <w:pPr>
        <w:pStyle w:val="Heading2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B7CFA">
        <w:rPr>
          <w:rFonts w:ascii="Times New Roman" w:hAnsi="Times New Roman" w:cs="Times New Roman"/>
          <w:color w:val="1F497D"/>
          <w:sz w:val="24"/>
          <w:szCs w:val="24"/>
        </w:rPr>
        <w:t>Za pomoć u rezervaciji smještaja obratiti se :</w:t>
      </w:r>
    </w:p>
    <w:p w:rsidR="001871F8" w:rsidRPr="00BB7CFA" w:rsidRDefault="001871F8" w:rsidP="00F800D2">
      <w:pPr>
        <w:pStyle w:val="Heading21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B7CFA">
        <w:rPr>
          <w:rFonts w:ascii="Times New Roman" w:hAnsi="Times New Roman" w:cs="Times New Roman"/>
          <w:b/>
          <w:color w:val="1F497D"/>
          <w:sz w:val="24"/>
          <w:szCs w:val="24"/>
        </w:rPr>
        <w:t>Ana Čaval mag.art.</w:t>
      </w:r>
    </w:p>
    <w:p w:rsidR="001871F8" w:rsidRPr="00BB7CFA" w:rsidRDefault="001871F8" w:rsidP="00F800D2">
      <w:pPr>
        <w:pStyle w:val="Heading21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B7CFA">
        <w:rPr>
          <w:rFonts w:ascii="Times New Roman" w:hAnsi="Times New Roman" w:cs="Times New Roman"/>
          <w:b/>
          <w:color w:val="1F497D"/>
          <w:sz w:val="24"/>
          <w:szCs w:val="24"/>
        </w:rPr>
        <w:t>Tel: ++385 98 986 8916</w:t>
      </w:r>
    </w:p>
    <w:p w:rsidR="001871F8" w:rsidRDefault="001871F8" w:rsidP="00F800D2">
      <w:pPr>
        <w:pStyle w:val="Heading21"/>
        <w:shd w:val="clear" w:color="auto" w:fill="auto"/>
        <w:spacing w:line="360" w:lineRule="auto"/>
        <w:jc w:val="both"/>
      </w:pPr>
      <w:r w:rsidRPr="00BB7CF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E mail: </w:t>
      </w:r>
      <w:hyperlink r:id="rId9" w:history="1">
        <w:r w:rsidRPr="00BB7CFA">
          <w:rPr>
            <w:rStyle w:val="Hyperlink"/>
            <w:rFonts w:ascii="Times New Roman" w:hAnsi="Times New Roman"/>
            <w:b/>
            <w:color w:val="1F497D"/>
            <w:sz w:val="24"/>
            <w:szCs w:val="24"/>
          </w:rPr>
          <w:t>kabinet.vjestina@gmail.com</w:t>
        </w:r>
      </w:hyperlink>
    </w:p>
    <w:p w:rsidR="001871F8" w:rsidRDefault="001871F8" w:rsidP="00F800D2">
      <w:pPr>
        <w:pStyle w:val="Heading21"/>
        <w:shd w:val="clear" w:color="auto" w:fill="auto"/>
        <w:spacing w:line="360" w:lineRule="auto"/>
        <w:jc w:val="both"/>
      </w:pPr>
    </w:p>
    <w:p w:rsidR="001871F8" w:rsidRPr="00A36B85" w:rsidRDefault="001871F8" w:rsidP="00F800D2">
      <w:pPr>
        <w:pStyle w:val="Heading2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871F8" w:rsidRPr="00A36B85" w:rsidRDefault="001871F8" w:rsidP="00A36B85">
      <w:pPr>
        <w:pStyle w:val="Heading2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:rsidR="001871F8" w:rsidRPr="00EE3412" w:rsidRDefault="001871F8" w:rsidP="00F800D2">
      <w:pPr>
        <w:pStyle w:val="Bodytext31"/>
        <w:shd w:val="clear" w:color="auto" w:fill="auto"/>
        <w:spacing w:after="0" w:line="240" w:lineRule="auto"/>
        <w:jc w:val="center"/>
        <w:rPr>
          <w:rStyle w:val="Bodytext32"/>
          <w:rFonts w:ascii="Times New Roman" w:hAnsi="Times New Roman" w:cs="Times New Roman"/>
          <w:bCs/>
          <w:color w:val="1F497D"/>
          <w:sz w:val="32"/>
          <w:szCs w:val="28"/>
        </w:rPr>
      </w:pPr>
      <w:r w:rsidRPr="00EE3412">
        <w:rPr>
          <w:rFonts w:ascii="Times New Roman" w:hAnsi="Times New Roman" w:cs="Times New Roman"/>
          <w:color w:val="1F497D"/>
          <w:sz w:val="28"/>
          <w:szCs w:val="28"/>
        </w:rPr>
        <w:t xml:space="preserve">Pokrovitelji tečaja:  </w:t>
      </w:r>
      <w:r w:rsidRPr="00EE3412">
        <w:rPr>
          <w:rFonts w:ascii="Times New Roman" w:hAnsi="Times New Roman" w:cs="Times New Roman"/>
          <w:color w:val="1F497D"/>
          <w:sz w:val="32"/>
          <w:szCs w:val="28"/>
        </w:rPr>
        <w:t>MARK MEDICAL d.o.o.,  MTF d.o.o.</w:t>
      </w:r>
    </w:p>
    <w:p w:rsidR="001871F8" w:rsidRDefault="001871F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871F8" w:rsidRDefault="001871F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871F8" w:rsidRDefault="001871F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871F8" w:rsidRDefault="001871F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1871F8" w:rsidRDefault="001871F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b/>
          <w:color w:val="1F497D"/>
          <w:sz w:val="24"/>
          <w:szCs w:val="24"/>
        </w:rPr>
        <w:t>Registracija</w:t>
      </w:r>
    </w:p>
    <w:p w:rsidR="001871F8" w:rsidRPr="00A36B85" w:rsidRDefault="001871F8" w:rsidP="00A36B85">
      <w:pPr>
        <w:pStyle w:val="Heading2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4" w:name="_GoBack"/>
      <w:bookmarkEnd w:id="4"/>
    </w:p>
    <w:tbl>
      <w:tblPr>
        <w:tblW w:w="9169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78"/>
        <w:gridCol w:w="2332"/>
        <w:gridCol w:w="2959"/>
      </w:tblGrid>
      <w:tr w:rsidR="001871F8" w:rsidRPr="00A36B85" w:rsidTr="001A2BAE">
        <w:tc>
          <w:tcPr>
            <w:tcW w:w="3499" w:type="dxa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Ime i prezime sudionka</w:t>
            </w:r>
          </w:p>
        </w:tc>
        <w:tc>
          <w:tcPr>
            <w:tcW w:w="5670" w:type="dxa"/>
            <w:gridSpan w:val="2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1871F8" w:rsidRPr="00A36B85" w:rsidTr="001A2BAE">
        <w:tc>
          <w:tcPr>
            <w:tcW w:w="3499" w:type="dxa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E-mail kontakt sudionika</w:t>
            </w:r>
          </w:p>
        </w:tc>
        <w:tc>
          <w:tcPr>
            <w:tcW w:w="5670" w:type="dxa"/>
            <w:gridSpan w:val="2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1871F8" w:rsidRPr="00A36B85" w:rsidTr="001A2BAE">
        <w:tc>
          <w:tcPr>
            <w:tcW w:w="3499" w:type="dxa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Ime ili naziv uplatitelja kotizacije</w:t>
            </w:r>
          </w:p>
        </w:tc>
        <w:tc>
          <w:tcPr>
            <w:tcW w:w="5670" w:type="dxa"/>
            <w:gridSpan w:val="2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1871F8" w:rsidRPr="00A36B85" w:rsidTr="001A2BAE">
        <w:tc>
          <w:tcPr>
            <w:tcW w:w="3499" w:type="dxa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Adresa uplatitelja kotizacije</w:t>
            </w:r>
          </w:p>
        </w:tc>
        <w:tc>
          <w:tcPr>
            <w:tcW w:w="5670" w:type="dxa"/>
            <w:gridSpan w:val="2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1871F8" w:rsidRPr="00A36B85" w:rsidTr="001A2BAE">
        <w:tc>
          <w:tcPr>
            <w:tcW w:w="3499" w:type="dxa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OIB uplatitelja kotizacije (</w:t>
            </w:r>
            <w:r w:rsidRPr="00A36B85">
              <w:rPr>
                <w:rFonts w:ascii="Times New Roman" w:hAnsi="Times New Roman" w:cs="Times New Roman"/>
                <w:bCs/>
                <w:i/>
                <w:color w:val="1F497D"/>
              </w:rPr>
              <w:t>obavezno!</w:t>
            </w:r>
            <w:r w:rsidRPr="00A36B85">
              <w:rPr>
                <w:rFonts w:ascii="Times New Roman" w:hAnsi="Times New Roman" w:cs="Times New Roman"/>
                <w:bCs/>
                <w:color w:val="1F497D"/>
              </w:rPr>
              <w:t>)</w:t>
            </w:r>
          </w:p>
        </w:tc>
        <w:tc>
          <w:tcPr>
            <w:tcW w:w="5670" w:type="dxa"/>
            <w:gridSpan w:val="2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</w:p>
        </w:tc>
      </w:tr>
      <w:tr w:rsidR="001871F8" w:rsidRPr="00A36B85" w:rsidTr="001A2BAE">
        <w:tc>
          <w:tcPr>
            <w:tcW w:w="3499" w:type="dxa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Član sam.....................(HLK/HKMS+ev.br.</w:t>
            </w:r>
          </w:p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iskaznice)</w:t>
            </w:r>
          </w:p>
        </w:tc>
        <w:tc>
          <w:tcPr>
            <w:tcW w:w="2515" w:type="dxa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 xml:space="preserve">Da </w:t>
            </w:r>
            <w:r w:rsidRPr="00A36B85">
              <w:rPr>
                <w:rFonts w:ascii="Times New Roman" w:hAnsi="Times New Roman" w:cs="Times New Roman"/>
                <w:bCs/>
                <w:color w:val="1F497D"/>
              </w:rPr>
              <w:sym w:font="Wingdings" w:char="F06F"/>
            </w:r>
            <w:r w:rsidRPr="00A36B85">
              <w:rPr>
                <w:rFonts w:ascii="Times New Roman" w:hAnsi="Times New Roman" w:cs="Times New Roman"/>
                <w:bCs/>
                <w:color w:val="1F497D"/>
              </w:rPr>
              <w:t xml:space="preserve">      Ne </w:t>
            </w:r>
            <w:r w:rsidRPr="00A36B85">
              <w:rPr>
                <w:rFonts w:ascii="Times New Roman" w:hAnsi="Times New Roman" w:cs="Times New Roman"/>
                <w:bCs/>
                <w:color w:val="1F497D"/>
              </w:rPr>
              <w:sym w:font="Wingdings" w:char="F06F"/>
            </w:r>
          </w:p>
        </w:tc>
        <w:tc>
          <w:tcPr>
            <w:tcW w:w="3155" w:type="dxa"/>
          </w:tcPr>
          <w:p w:rsidR="001871F8" w:rsidRPr="00A36B85" w:rsidRDefault="001871F8" w:rsidP="00A36B85">
            <w:pPr>
              <w:jc w:val="both"/>
              <w:rPr>
                <w:rFonts w:ascii="Times New Roman" w:hAnsi="Times New Roman" w:cs="Times New Roman"/>
                <w:bCs/>
                <w:color w:val="1F497D"/>
              </w:rPr>
            </w:pPr>
            <w:r w:rsidRPr="00A36B85">
              <w:rPr>
                <w:rFonts w:ascii="Times New Roman" w:hAnsi="Times New Roman" w:cs="Times New Roman"/>
                <w:bCs/>
                <w:color w:val="1F497D"/>
              </w:rPr>
              <w:t>JMBG (za bodove)</w:t>
            </w:r>
          </w:p>
        </w:tc>
      </w:tr>
    </w:tbl>
    <w:p w:rsidR="001871F8" w:rsidRDefault="001871F8" w:rsidP="00A36B85">
      <w:pPr>
        <w:jc w:val="both"/>
        <w:rPr>
          <w:rFonts w:ascii="Times New Roman" w:hAnsi="Times New Roman" w:cs="Times New Roman"/>
          <w:color w:val="1F497D"/>
        </w:rPr>
      </w:pPr>
    </w:p>
    <w:p w:rsidR="001871F8" w:rsidRPr="00A36B85" w:rsidRDefault="001871F8" w:rsidP="00A36B85">
      <w:pPr>
        <w:jc w:val="both"/>
        <w:rPr>
          <w:rFonts w:ascii="Times New Roman" w:hAnsi="Times New Roman" w:cs="Times New Roman"/>
          <w:color w:val="1F497D"/>
        </w:rPr>
      </w:pPr>
    </w:p>
    <w:p w:rsidR="001871F8" w:rsidRPr="00A36B85" w:rsidRDefault="001871F8" w:rsidP="00556B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1F497D"/>
        </w:rPr>
      </w:pPr>
      <w:r w:rsidRPr="00A36B85">
        <w:rPr>
          <w:rFonts w:ascii="Times New Roman" w:hAnsi="Times New Roman" w:cs="Times New Roman"/>
          <w:b/>
          <w:color w:val="1F497D"/>
        </w:rPr>
        <w:t>Upute o uplati kotizacija</w:t>
      </w:r>
    </w:p>
    <w:p w:rsidR="001871F8" w:rsidRPr="00A36B85" w:rsidRDefault="001871F8" w:rsidP="00556B84">
      <w:pPr>
        <w:pStyle w:val="Bodytext3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color w:val="1F497D"/>
          <w:sz w:val="24"/>
          <w:szCs w:val="24"/>
        </w:rPr>
      </w:pPr>
      <w:r w:rsidRPr="00A36B85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Agencija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PerfectMeetings.hr – Urka d.o.o.</w:t>
      </w:r>
      <w:r w:rsidRPr="00A36B85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 Podaci za uplatu:</w:t>
      </w:r>
    </w:p>
    <w:p w:rsidR="001871F8" w:rsidRPr="00A36B85" w:rsidRDefault="001871F8" w:rsidP="00556B84">
      <w:pPr>
        <w:pStyle w:val="Bodytext31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color w:val="1F497D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555"/>
        <w:gridCol w:w="7654"/>
      </w:tblGrid>
      <w:tr w:rsidR="001871F8" w:rsidRPr="00A36B85" w:rsidTr="00982346">
        <w:tc>
          <w:tcPr>
            <w:tcW w:w="1555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Primatelj</w:t>
            </w:r>
          </w:p>
        </w:tc>
        <w:tc>
          <w:tcPr>
            <w:tcW w:w="7654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URKA d.o.o.;</w:t>
            </w:r>
            <w:r w:rsidRPr="00A36B85">
              <w:rPr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 xml:space="preserve"> Cernička 21, 10 000 Zagreb, Hrvatska – OIB: </w:t>
            </w:r>
            <w:r w:rsidRPr="00A36B85">
              <w:rPr>
                <w:rStyle w:val="Bodytext381"/>
                <w:rFonts w:ascii="Times New Roman" w:hAnsi="Times New Roman" w:cs="Times New Roman"/>
                <w:color w:val="1F497D"/>
                <w:sz w:val="24"/>
                <w:szCs w:val="24"/>
              </w:rPr>
              <w:t>28424041057</w:t>
            </w:r>
          </w:p>
        </w:tc>
      </w:tr>
      <w:tr w:rsidR="001871F8" w:rsidRPr="00A36B85" w:rsidTr="00982346">
        <w:tc>
          <w:tcPr>
            <w:tcW w:w="1555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IBAN</w:t>
            </w:r>
          </w:p>
        </w:tc>
        <w:tc>
          <w:tcPr>
            <w:tcW w:w="7654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Style w:val="Bodytext381"/>
                <w:rFonts w:ascii="Times New Roman" w:hAnsi="Times New Roman" w:cs="Times New Roman"/>
                <w:color w:val="1F497D"/>
                <w:sz w:val="24"/>
                <w:szCs w:val="24"/>
              </w:rPr>
              <w:t>HR3224840081103084258</w:t>
            </w:r>
          </w:p>
        </w:tc>
      </w:tr>
      <w:tr w:rsidR="001871F8" w:rsidRPr="00A36B85" w:rsidTr="00982346">
        <w:tc>
          <w:tcPr>
            <w:tcW w:w="1555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Swift</w:t>
            </w:r>
          </w:p>
        </w:tc>
        <w:tc>
          <w:tcPr>
            <w:tcW w:w="7654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bCs w:val="0"/>
                <w:color w:val="1F497D"/>
                <w:sz w:val="24"/>
                <w:szCs w:val="24"/>
              </w:rPr>
              <w:t>RZBHHR2X (Raiffeisen Bank Austria d.d., Magazinska 69, Zagreb</w:t>
            </w:r>
          </w:p>
        </w:tc>
      </w:tr>
      <w:tr w:rsidR="001871F8" w:rsidRPr="00A36B85" w:rsidTr="00982346">
        <w:tc>
          <w:tcPr>
            <w:tcW w:w="1555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Poziv na broj</w:t>
            </w:r>
          </w:p>
        </w:tc>
        <w:tc>
          <w:tcPr>
            <w:tcW w:w="7654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HR00      2017-1-1</w:t>
            </w:r>
          </w:p>
        </w:tc>
      </w:tr>
      <w:tr w:rsidR="001871F8" w:rsidRPr="00A36B85" w:rsidTr="00982346">
        <w:tc>
          <w:tcPr>
            <w:tcW w:w="1555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Svrha uplate</w:t>
            </w:r>
          </w:p>
        </w:tc>
        <w:tc>
          <w:tcPr>
            <w:tcW w:w="7654" w:type="dxa"/>
          </w:tcPr>
          <w:p w:rsidR="001871F8" w:rsidRPr="00A36B85" w:rsidRDefault="001871F8" w:rsidP="00A36B85">
            <w:pPr>
              <w:pStyle w:val="Bodytext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A36B85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ECMO – ime i prezime polaznika</w:t>
            </w:r>
          </w:p>
        </w:tc>
      </w:tr>
    </w:tbl>
    <w:p w:rsidR="001871F8" w:rsidRDefault="001871F8" w:rsidP="00A36B85">
      <w:pPr>
        <w:ind w:left="40"/>
        <w:jc w:val="both"/>
        <w:rPr>
          <w:rFonts w:ascii="Times New Roman" w:hAnsi="Times New Roman" w:cs="Times New Roman"/>
          <w:bCs/>
          <w:color w:val="1F497D"/>
        </w:rPr>
      </w:pPr>
    </w:p>
    <w:p w:rsidR="001871F8" w:rsidRDefault="001871F8" w:rsidP="00A36B85">
      <w:pPr>
        <w:ind w:left="40"/>
        <w:jc w:val="both"/>
        <w:rPr>
          <w:rFonts w:ascii="Times New Roman" w:hAnsi="Times New Roman" w:cs="Times New Roman"/>
          <w:bCs/>
          <w:color w:val="1F497D"/>
        </w:rPr>
      </w:pPr>
    </w:p>
    <w:p w:rsidR="001871F8" w:rsidRPr="00A36B85" w:rsidRDefault="001871F8" w:rsidP="0051749E">
      <w:pPr>
        <w:spacing w:line="360" w:lineRule="auto"/>
        <w:ind w:left="40"/>
        <w:jc w:val="both"/>
        <w:rPr>
          <w:rFonts w:ascii="Times New Roman" w:hAnsi="Times New Roman" w:cs="Times New Roman"/>
          <w:bCs/>
          <w:color w:val="1F497D"/>
        </w:rPr>
      </w:pPr>
      <w:r w:rsidRPr="00A36B85">
        <w:rPr>
          <w:rFonts w:ascii="Times New Roman" w:hAnsi="Times New Roman" w:cs="Times New Roman"/>
          <w:bCs/>
          <w:color w:val="1F497D"/>
        </w:rPr>
        <w:t xml:space="preserve">Registraciju i kopiju uplate poslati na: Ranko Filipović (URKA d.o.o. – PerfectMeetings.hr) emailom </w:t>
      </w:r>
      <w:hyperlink r:id="rId10" w:history="1">
        <w:r w:rsidRPr="00A36B85">
          <w:rPr>
            <w:rStyle w:val="Hyperlink"/>
            <w:rFonts w:ascii="Times New Roman" w:hAnsi="Times New Roman"/>
            <w:color w:val="1F497D"/>
          </w:rPr>
          <w:t>ranko.filipovic@pmc.hr</w:t>
        </w:r>
      </w:hyperlink>
      <w:r w:rsidRPr="00A36B85">
        <w:rPr>
          <w:rFonts w:ascii="Times New Roman" w:hAnsi="Times New Roman" w:cs="Times New Roman"/>
          <w:bCs/>
          <w:color w:val="1F497D"/>
        </w:rPr>
        <w:t xml:space="preserve">  ili faxom 01-4832-330. Telefonski kontakt je 01-4827-278.</w:t>
      </w:r>
    </w:p>
    <w:p w:rsidR="001871F8" w:rsidRPr="00A36B85" w:rsidRDefault="001871F8" w:rsidP="0051749E">
      <w:pPr>
        <w:spacing w:line="360" w:lineRule="auto"/>
        <w:jc w:val="both"/>
        <w:rPr>
          <w:rFonts w:ascii="Times New Roman" w:hAnsi="Times New Roman" w:cs="Times New Roman"/>
          <w:color w:val="1F497D"/>
        </w:rPr>
      </w:pPr>
    </w:p>
    <w:p w:rsidR="001871F8" w:rsidRPr="00A36B85" w:rsidRDefault="001871F8" w:rsidP="0051749E">
      <w:pPr>
        <w:spacing w:line="360" w:lineRule="auto"/>
        <w:jc w:val="both"/>
        <w:rPr>
          <w:rFonts w:ascii="Times New Roman" w:hAnsi="Times New Roman" w:cs="Times New Roman"/>
          <w:b/>
          <w:bCs/>
          <w:color w:val="1F497D"/>
        </w:rPr>
      </w:pPr>
      <w:r w:rsidRPr="00A36B85">
        <w:rPr>
          <w:rFonts w:ascii="Times New Roman" w:hAnsi="Times New Roman" w:cs="Times New Roman"/>
          <w:b/>
          <w:bCs/>
          <w:color w:val="1F497D"/>
        </w:rPr>
        <w:t xml:space="preserve">Polaznicima će se po završenom tečaju izdati potvrdnica. Tečaj se </w:t>
      </w:r>
      <w:r>
        <w:rPr>
          <w:rFonts w:ascii="Times New Roman" w:hAnsi="Times New Roman" w:cs="Times New Roman"/>
          <w:b/>
          <w:bCs/>
          <w:color w:val="1F497D"/>
        </w:rPr>
        <w:t xml:space="preserve">vrednuje </w:t>
      </w:r>
      <w:r w:rsidRPr="00A36B85">
        <w:rPr>
          <w:rFonts w:ascii="Times New Roman" w:hAnsi="Times New Roman" w:cs="Times New Roman"/>
          <w:b/>
          <w:bCs/>
          <w:color w:val="1F497D"/>
        </w:rPr>
        <w:t>prema pravilniku HLK te HKMS.</w:t>
      </w:r>
    </w:p>
    <w:p w:rsidR="001871F8" w:rsidRDefault="001871F8" w:rsidP="0051749E">
      <w:pPr>
        <w:spacing w:line="360" w:lineRule="auto"/>
        <w:jc w:val="both"/>
        <w:rPr>
          <w:rFonts w:ascii="Times New Roman" w:hAnsi="Times New Roman" w:cs="Times New Roman"/>
          <w:b/>
          <w:bCs/>
          <w:color w:val="1F497D"/>
        </w:rPr>
      </w:pPr>
    </w:p>
    <w:p w:rsidR="001871F8" w:rsidRPr="00A36B85" w:rsidRDefault="001871F8" w:rsidP="0051749E">
      <w:pPr>
        <w:pStyle w:val="Bodytext31"/>
        <w:shd w:val="clear" w:color="auto" w:fill="auto"/>
        <w:spacing w:after="0" w:line="360" w:lineRule="auto"/>
        <w:jc w:val="both"/>
        <w:rPr>
          <w:rStyle w:val="Bodytext32"/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Style w:val="Bodytext32"/>
          <w:rFonts w:ascii="Times New Roman" w:hAnsi="Times New Roman" w:cs="Times New Roman"/>
          <w:color w:val="1F497D"/>
          <w:sz w:val="24"/>
          <w:szCs w:val="24"/>
        </w:rPr>
        <w:t>Za sve informacije vezano uz tečaj možete se obratiti djelatnicima Klinike za anesteziologiju i intenzivno liječenje KBC Rijeka:</w:t>
      </w:r>
    </w:p>
    <w:p w:rsidR="001871F8" w:rsidRPr="00A36B85" w:rsidRDefault="001871F8" w:rsidP="0051749E">
      <w:pPr>
        <w:pStyle w:val="Bodytext31"/>
        <w:shd w:val="clear" w:color="auto" w:fill="auto"/>
        <w:spacing w:after="0" w:line="360" w:lineRule="auto"/>
        <w:ind w:left="40"/>
        <w:jc w:val="both"/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1871F8" w:rsidRPr="00A36B85" w:rsidRDefault="001871F8" w:rsidP="0051749E">
      <w:pPr>
        <w:pStyle w:val="Bodytext31"/>
        <w:shd w:val="clear" w:color="auto" w:fill="auto"/>
        <w:spacing w:after="0" w:line="360" w:lineRule="auto"/>
        <w:ind w:left="40"/>
        <w:jc w:val="both"/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Snježana Kraljić, mag.med.techn.               </w:t>
      </w:r>
      <w:r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                </w:t>
      </w: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>Dino Mijatović, dr.med</w:t>
      </w:r>
    </w:p>
    <w:p w:rsidR="001871F8" w:rsidRPr="00A36B85" w:rsidRDefault="001871F8" w:rsidP="0051749E">
      <w:pPr>
        <w:pStyle w:val="Bodytext31"/>
        <w:shd w:val="clear" w:color="auto" w:fill="auto"/>
        <w:spacing w:after="0" w:line="360" w:lineRule="auto"/>
        <w:ind w:left="40"/>
        <w:jc w:val="both"/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Tel:++385 99 214 7067                                               </w:t>
      </w:r>
      <w:r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   </w:t>
      </w: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>Tel:++385 91 9584854</w:t>
      </w:r>
    </w:p>
    <w:p w:rsidR="001871F8" w:rsidRDefault="001871F8" w:rsidP="0051749E">
      <w:pPr>
        <w:pStyle w:val="Bodytext31"/>
        <w:shd w:val="clear" w:color="auto" w:fill="auto"/>
        <w:spacing w:after="0" w:line="360" w:lineRule="auto"/>
        <w:ind w:left="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A36B85">
        <w:rPr>
          <w:rStyle w:val="Bodytext32"/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E mail: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 xml:space="preserve">kraljic.snjezana@gmail.com           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              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E mail: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A36B85">
        <w:rPr>
          <w:rFonts w:ascii="Times New Roman" w:hAnsi="Times New Roman" w:cs="Times New Roman"/>
          <w:color w:val="1F497D"/>
          <w:sz w:val="24"/>
          <w:szCs w:val="24"/>
        </w:rPr>
        <w:t>dino.mijatovic@yahoo.com</w:t>
      </w:r>
    </w:p>
    <w:p w:rsidR="001871F8" w:rsidRPr="0008258C" w:rsidRDefault="001871F8" w:rsidP="0051749E">
      <w:pPr>
        <w:spacing w:line="360" w:lineRule="auto"/>
        <w:rPr>
          <w:lang w:bidi="ta-IN"/>
        </w:rPr>
      </w:pPr>
    </w:p>
    <w:p w:rsidR="001871F8" w:rsidRPr="0008258C" w:rsidRDefault="001871F8" w:rsidP="0008258C">
      <w:pPr>
        <w:rPr>
          <w:lang w:bidi="ta-IN"/>
        </w:rPr>
      </w:pPr>
    </w:p>
    <w:p w:rsidR="001871F8" w:rsidRPr="0008258C" w:rsidRDefault="001871F8" w:rsidP="0008258C">
      <w:pPr>
        <w:rPr>
          <w:lang w:bidi="ta-IN"/>
        </w:rPr>
      </w:pPr>
    </w:p>
    <w:p w:rsidR="001871F8" w:rsidRPr="0008258C" w:rsidRDefault="001871F8" w:rsidP="0008258C">
      <w:pPr>
        <w:rPr>
          <w:lang w:bidi="ta-IN"/>
        </w:rPr>
      </w:pPr>
    </w:p>
    <w:p w:rsidR="001871F8" w:rsidRPr="0008258C" w:rsidRDefault="001871F8" w:rsidP="0008258C">
      <w:pPr>
        <w:rPr>
          <w:lang w:bidi="ta-IN"/>
        </w:rPr>
      </w:pPr>
    </w:p>
    <w:p w:rsidR="001871F8" w:rsidRPr="0008258C" w:rsidRDefault="001871F8" w:rsidP="0008258C">
      <w:pPr>
        <w:rPr>
          <w:lang w:bidi="ta-IN"/>
        </w:rPr>
      </w:pPr>
    </w:p>
    <w:p w:rsidR="001871F8" w:rsidRPr="0008258C" w:rsidRDefault="001871F8" w:rsidP="0008258C">
      <w:pPr>
        <w:rPr>
          <w:lang w:bidi="ta-IN"/>
        </w:rPr>
      </w:pPr>
    </w:p>
    <w:p w:rsidR="001871F8" w:rsidRDefault="001871F8" w:rsidP="0008258C">
      <w:pPr>
        <w:rPr>
          <w:lang w:bidi="ta-IN"/>
        </w:rPr>
      </w:pPr>
    </w:p>
    <w:p w:rsidR="001871F8" w:rsidRPr="0008258C" w:rsidRDefault="001871F8" w:rsidP="0008258C">
      <w:pPr>
        <w:tabs>
          <w:tab w:val="left" w:pos="4995"/>
        </w:tabs>
        <w:rPr>
          <w:lang w:bidi="ta-IN"/>
        </w:rPr>
      </w:pPr>
      <w:r>
        <w:rPr>
          <w:noProof/>
        </w:rPr>
        <w:pict>
          <v:shape id="_x0000_s1030" type="#_x0000_t75" alt="linija.wmf" style="position:absolute;margin-left:-75.35pt;margin-top:29.45pt;width:765pt;height:9pt;z-index:-251656704;visibility:visible">
            <v:imagedata r:id="rId7" o:title="" croptop="-168514f" cropbottom="-168514f"/>
            <w10:wrap type="topAndBottom"/>
          </v:shape>
        </w:pict>
      </w:r>
      <w:r>
        <w:rPr>
          <w:lang w:bidi="ta-IN"/>
        </w:rPr>
        <w:tab/>
      </w:r>
    </w:p>
    <w:sectPr w:rsidR="001871F8" w:rsidRPr="0008258C" w:rsidSect="0049707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8AF"/>
    <w:multiLevelType w:val="hybridMultilevel"/>
    <w:tmpl w:val="3EFCB7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9B"/>
    <w:rsid w:val="00035C41"/>
    <w:rsid w:val="00046518"/>
    <w:rsid w:val="0008258C"/>
    <w:rsid w:val="00082E47"/>
    <w:rsid w:val="000840DE"/>
    <w:rsid w:val="000F1045"/>
    <w:rsid w:val="001153DE"/>
    <w:rsid w:val="00120FBE"/>
    <w:rsid w:val="00147AEE"/>
    <w:rsid w:val="0016428E"/>
    <w:rsid w:val="001871F8"/>
    <w:rsid w:val="00196836"/>
    <w:rsid w:val="001A2BAE"/>
    <w:rsid w:val="001C67D2"/>
    <w:rsid w:val="001D4B7E"/>
    <w:rsid w:val="00214988"/>
    <w:rsid w:val="00252B65"/>
    <w:rsid w:val="002650CE"/>
    <w:rsid w:val="002A05AC"/>
    <w:rsid w:val="002D22DB"/>
    <w:rsid w:val="003061D9"/>
    <w:rsid w:val="00327601"/>
    <w:rsid w:val="00343052"/>
    <w:rsid w:val="003653D3"/>
    <w:rsid w:val="00367257"/>
    <w:rsid w:val="00395B26"/>
    <w:rsid w:val="0043338F"/>
    <w:rsid w:val="00484327"/>
    <w:rsid w:val="00496FBF"/>
    <w:rsid w:val="00497071"/>
    <w:rsid w:val="00497A78"/>
    <w:rsid w:val="004B05DF"/>
    <w:rsid w:val="004D76A1"/>
    <w:rsid w:val="004E7B1E"/>
    <w:rsid w:val="004F530F"/>
    <w:rsid w:val="00505623"/>
    <w:rsid w:val="0051749E"/>
    <w:rsid w:val="00527752"/>
    <w:rsid w:val="005319E8"/>
    <w:rsid w:val="00556B84"/>
    <w:rsid w:val="005A1D21"/>
    <w:rsid w:val="005B40D3"/>
    <w:rsid w:val="005D578A"/>
    <w:rsid w:val="005E1211"/>
    <w:rsid w:val="0065654F"/>
    <w:rsid w:val="006769ED"/>
    <w:rsid w:val="00677B7C"/>
    <w:rsid w:val="007036DC"/>
    <w:rsid w:val="00712223"/>
    <w:rsid w:val="00720C36"/>
    <w:rsid w:val="0072733F"/>
    <w:rsid w:val="00762C6C"/>
    <w:rsid w:val="0078166C"/>
    <w:rsid w:val="00790BEF"/>
    <w:rsid w:val="007A7859"/>
    <w:rsid w:val="007C6737"/>
    <w:rsid w:val="007F140D"/>
    <w:rsid w:val="00822013"/>
    <w:rsid w:val="00836FE3"/>
    <w:rsid w:val="008E2C2F"/>
    <w:rsid w:val="0090131B"/>
    <w:rsid w:val="009119BC"/>
    <w:rsid w:val="0091413B"/>
    <w:rsid w:val="009173D4"/>
    <w:rsid w:val="009444AD"/>
    <w:rsid w:val="009808F2"/>
    <w:rsid w:val="00980B9B"/>
    <w:rsid w:val="00982346"/>
    <w:rsid w:val="009B1DA1"/>
    <w:rsid w:val="009B5DEE"/>
    <w:rsid w:val="009D7344"/>
    <w:rsid w:val="00A12413"/>
    <w:rsid w:val="00A24866"/>
    <w:rsid w:val="00A36B85"/>
    <w:rsid w:val="00A46872"/>
    <w:rsid w:val="00A92672"/>
    <w:rsid w:val="00A9286A"/>
    <w:rsid w:val="00B015BF"/>
    <w:rsid w:val="00B048D1"/>
    <w:rsid w:val="00B05C02"/>
    <w:rsid w:val="00B06E41"/>
    <w:rsid w:val="00B1240C"/>
    <w:rsid w:val="00B41600"/>
    <w:rsid w:val="00B47DFD"/>
    <w:rsid w:val="00B6699D"/>
    <w:rsid w:val="00B831CE"/>
    <w:rsid w:val="00BA1395"/>
    <w:rsid w:val="00BB7CFA"/>
    <w:rsid w:val="00BC172B"/>
    <w:rsid w:val="00BD7ABC"/>
    <w:rsid w:val="00BF175C"/>
    <w:rsid w:val="00C02D6F"/>
    <w:rsid w:val="00C0446D"/>
    <w:rsid w:val="00C81A7B"/>
    <w:rsid w:val="00C8620C"/>
    <w:rsid w:val="00C97D0C"/>
    <w:rsid w:val="00CD1FA5"/>
    <w:rsid w:val="00CE6E3F"/>
    <w:rsid w:val="00CF38C2"/>
    <w:rsid w:val="00D21ADB"/>
    <w:rsid w:val="00D45A68"/>
    <w:rsid w:val="00D72739"/>
    <w:rsid w:val="00D74B81"/>
    <w:rsid w:val="00D86741"/>
    <w:rsid w:val="00DB1F1F"/>
    <w:rsid w:val="00DB3F5D"/>
    <w:rsid w:val="00DE24E6"/>
    <w:rsid w:val="00DE4529"/>
    <w:rsid w:val="00DF18A5"/>
    <w:rsid w:val="00EA2CFE"/>
    <w:rsid w:val="00ED0C0F"/>
    <w:rsid w:val="00EE041A"/>
    <w:rsid w:val="00EE3412"/>
    <w:rsid w:val="00F00E95"/>
    <w:rsid w:val="00F0230A"/>
    <w:rsid w:val="00F2688E"/>
    <w:rsid w:val="00F279CB"/>
    <w:rsid w:val="00F343D9"/>
    <w:rsid w:val="00F364DE"/>
    <w:rsid w:val="00F800D2"/>
    <w:rsid w:val="00FA7AB8"/>
    <w:rsid w:val="00FC1658"/>
    <w:rsid w:val="00FD544A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9B"/>
    <w:pPr>
      <w:widowControl w:val="0"/>
    </w:pPr>
    <w:rPr>
      <w:rFonts w:ascii="Verdana" w:hAnsi="Verdana" w:cs="Courier New"/>
      <w:color w:val="00357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1"/>
    <w:uiPriority w:val="99"/>
    <w:locked/>
    <w:rsid w:val="00980B9B"/>
    <w:rPr>
      <w:rFonts w:ascii="Lucida Sans Unicode" w:hAnsi="Lucida Sans Unicode" w:cs="Latha"/>
      <w:sz w:val="19"/>
      <w:szCs w:val="19"/>
      <w:lang w:bidi="ta-IN"/>
    </w:rPr>
  </w:style>
  <w:style w:type="character" w:customStyle="1" w:styleId="Heading20">
    <w:name w:val="Heading #2"/>
    <w:basedOn w:val="Heading2"/>
    <w:uiPriority w:val="99"/>
    <w:rsid w:val="00980B9B"/>
    <w:rPr>
      <w:color w:val="000000"/>
      <w:spacing w:val="0"/>
      <w:w w:val="100"/>
      <w:position w:val="0"/>
      <w:lang w:val="en-US" w:eastAsia="en-US"/>
    </w:rPr>
  </w:style>
  <w:style w:type="paragraph" w:customStyle="1" w:styleId="Heading21">
    <w:name w:val="Heading #21"/>
    <w:basedOn w:val="Normal"/>
    <w:link w:val="Heading2"/>
    <w:uiPriority w:val="99"/>
    <w:rsid w:val="00980B9B"/>
    <w:pPr>
      <w:shd w:val="clear" w:color="auto" w:fill="FFFFFF"/>
      <w:spacing w:line="218" w:lineRule="exact"/>
      <w:outlineLvl w:val="1"/>
    </w:pPr>
    <w:rPr>
      <w:rFonts w:ascii="Lucida Sans Unicode" w:hAnsi="Lucida Sans Unicode" w:cs="Latha"/>
      <w:color w:val="auto"/>
      <w:sz w:val="19"/>
      <w:szCs w:val="19"/>
      <w:lang w:bidi="ta-IN"/>
    </w:rPr>
  </w:style>
  <w:style w:type="character" w:customStyle="1" w:styleId="Bodytext">
    <w:name w:val="Body text_"/>
    <w:basedOn w:val="DefaultParagraphFont"/>
    <w:link w:val="Bodytext1"/>
    <w:uiPriority w:val="99"/>
    <w:locked/>
    <w:rsid w:val="00980B9B"/>
    <w:rPr>
      <w:rFonts w:ascii="Lucida Sans Unicode" w:hAnsi="Lucida Sans Unicode" w:cs="Latha"/>
      <w:sz w:val="17"/>
      <w:szCs w:val="17"/>
      <w:lang w:bidi="ta-IN"/>
    </w:rPr>
  </w:style>
  <w:style w:type="character" w:customStyle="1" w:styleId="Heading22">
    <w:name w:val="Heading #22"/>
    <w:basedOn w:val="Heading2"/>
    <w:uiPriority w:val="99"/>
    <w:rsid w:val="00980B9B"/>
    <w:rPr>
      <w:rFonts w:cs="Lucida Sans Unicode"/>
      <w:color w:val="000000"/>
      <w:spacing w:val="0"/>
      <w:w w:val="100"/>
      <w:position w:val="0"/>
      <w:u w:val="none"/>
      <w:lang w:val="hr-HR" w:eastAsia="hr-HR"/>
    </w:rPr>
  </w:style>
  <w:style w:type="character" w:customStyle="1" w:styleId="Heading29pt">
    <w:name w:val="Heading #2 + 9 pt"/>
    <w:aliases w:val="Bold"/>
    <w:basedOn w:val="Heading2"/>
    <w:uiPriority w:val="99"/>
    <w:rsid w:val="00980B9B"/>
    <w:rPr>
      <w:rFonts w:cs="Lucida Sans Unicode"/>
      <w:b/>
      <w:bCs/>
      <w:color w:val="000000"/>
      <w:spacing w:val="0"/>
      <w:w w:val="100"/>
      <w:position w:val="0"/>
      <w:sz w:val="18"/>
      <w:szCs w:val="18"/>
      <w:u w:val="none"/>
      <w:lang w:val="hr-HR" w:eastAsia="hr-HR"/>
    </w:rPr>
  </w:style>
  <w:style w:type="character" w:customStyle="1" w:styleId="Heading29pt1">
    <w:name w:val="Heading #2 + 9 pt1"/>
    <w:aliases w:val="Bold2"/>
    <w:basedOn w:val="Heading2"/>
    <w:uiPriority w:val="99"/>
    <w:rsid w:val="00980B9B"/>
    <w:rPr>
      <w:rFonts w:cs="Lucida Sans Unicode"/>
      <w:b/>
      <w:bCs/>
      <w:color w:val="000000"/>
      <w:spacing w:val="0"/>
      <w:w w:val="100"/>
      <w:position w:val="0"/>
      <w:sz w:val="18"/>
      <w:szCs w:val="18"/>
      <w:u w:val="none"/>
      <w:lang w:val="hr-HR" w:eastAsia="hr-HR"/>
    </w:rPr>
  </w:style>
  <w:style w:type="paragraph" w:customStyle="1" w:styleId="Bodytext1">
    <w:name w:val="Body text1"/>
    <w:basedOn w:val="Normal"/>
    <w:link w:val="Bodytext"/>
    <w:uiPriority w:val="99"/>
    <w:rsid w:val="00980B9B"/>
    <w:pPr>
      <w:shd w:val="clear" w:color="auto" w:fill="FFFFFF"/>
      <w:spacing w:after="120" w:line="218" w:lineRule="exact"/>
    </w:pPr>
    <w:rPr>
      <w:rFonts w:ascii="Lucida Sans Unicode" w:hAnsi="Lucida Sans Unicode" w:cs="Latha"/>
      <w:color w:val="auto"/>
      <w:sz w:val="17"/>
      <w:szCs w:val="17"/>
      <w:lang w:bidi="ta-IN"/>
    </w:rPr>
  </w:style>
  <w:style w:type="character" w:customStyle="1" w:styleId="BodyText10">
    <w:name w:val="Body Text1"/>
    <w:basedOn w:val="Bodytext"/>
    <w:uiPriority w:val="99"/>
    <w:rsid w:val="00FC1658"/>
    <w:rPr>
      <w:rFonts w:cs="Lucida Sans Unicode"/>
      <w:color w:val="000000"/>
      <w:spacing w:val="0"/>
      <w:w w:val="100"/>
      <w:position w:val="0"/>
      <w:u w:val="none"/>
      <w:lang w:val="hr-HR" w:eastAsia="hr-HR"/>
    </w:rPr>
  </w:style>
  <w:style w:type="character" w:styleId="Hyperlink">
    <w:name w:val="Hyperlink"/>
    <w:basedOn w:val="DefaultParagraphFont"/>
    <w:uiPriority w:val="99"/>
    <w:rsid w:val="00FC1658"/>
    <w:rPr>
      <w:rFonts w:cs="Times New Roman"/>
      <w:color w:val="1F86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FC1658"/>
    <w:rPr>
      <w:rFonts w:ascii="Lucida Sans Unicode" w:hAnsi="Lucida Sans Unicode" w:cs="Latha"/>
      <w:b/>
      <w:bCs/>
      <w:sz w:val="18"/>
      <w:szCs w:val="18"/>
      <w:lang w:bidi="ta-IN"/>
    </w:rPr>
  </w:style>
  <w:style w:type="paragraph" w:customStyle="1" w:styleId="Bodytext31">
    <w:name w:val="Body text (3)1"/>
    <w:basedOn w:val="Normal"/>
    <w:link w:val="Bodytext3"/>
    <w:uiPriority w:val="99"/>
    <w:rsid w:val="00FC1658"/>
    <w:pPr>
      <w:shd w:val="clear" w:color="auto" w:fill="FFFFFF"/>
      <w:spacing w:after="120" w:line="218" w:lineRule="exact"/>
    </w:pPr>
    <w:rPr>
      <w:rFonts w:ascii="Lucida Sans Unicode" w:hAnsi="Lucida Sans Unicode" w:cs="Latha"/>
      <w:b/>
      <w:bCs/>
      <w:color w:val="auto"/>
      <w:sz w:val="18"/>
      <w:szCs w:val="18"/>
      <w:lang w:bidi="ta-IN"/>
    </w:rPr>
  </w:style>
  <w:style w:type="character" w:customStyle="1" w:styleId="Bodytext3NotBold">
    <w:name w:val="Body text (3) + Not Bold"/>
    <w:basedOn w:val="Bodytext3"/>
    <w:uiPriority w:val="99"/>
    <w:rsid w:val="00FC1658"/>
    <w:rPr>
      <w:color w:val="000000"/>
      <w:spacing w:val="0"/>
      <w:w w:val="100"/>
      <w:position w:val="0"/>
      <w:lang w:val="en-US" w:eastAsia="en-US"/>
    </w:rPr>
  </w:style>
  <w:style w:type="character" w:customStyle="1" w:styleId="Bodytext381">
    <w:name w:val="Body text (3) + 81"/>
    <w:aliases w:val="5 pt1,Not Bold1"/>
    <w:basedOn w:val="DefaultParagraphFont"/>
    <w:uiPriority w:val="99"/>
    <w:rsid w:val="00FC165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u w:val="none"/>
      <w:effect w:val="none"/>
      <w:lang w:val="hr-HR" w:eastAsia="hr-HR"/>
    </w:rPr>
  </w:style>
  <w:style w:type="character" w:customStyle="1" w:styleId="Bodytext32">
    <w:name w:val="Body text (3)2"/>
    <w:basedOn w:val="Bodytext3"/>
    <w:uiPriority w:val="99"/>
    <w:rsid w:val="00FC1658"/>
    <w:rPr>
      <w:rFonts w:cs="Lucida Sans Unicode"/>
      <w:color w:val="000000"/>
      <w:spacing w:val="0"/>
      <w:w w:val="100"/>
      <w:position w:val="0"/>
      <w:u w:val="none"/>
      <w:lang w:val="hr-HR" w:eastAsia="hr-HR"/>
    </w:rPr>
  </w:style>
  <w:style w:type="paragraph" w:styleId="BalloonText">
    <w:name w:val="Balloon Text"/>
    <w:basedOn w:val="Normal"/>
    <w:link w:val="BalloonTextChar"/>
    <w:uiPriority w:val="99"/>
    <w:rsid w:val="00A24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4866"/>
    <w:rPr>
      <w:rFonts w:ascii="Tahoma" w:hAnsi="Tahoma" w:cs="Tahoma"/>
      <w:color w:val="00357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ranko.filipovic@pm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inet.vjes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658</Words>
  <Characters>3755</Characters>
  <Application>Microsoft Office Outlook</Application>
  <DocSecurity>0</DocSecurity>
  <Lines>0</Lines>
  <Paragraphs>0</Paragraphs>
  <ScaleCrop>false</ScaleCrop>
  <Company>kbc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ECMO (Skrb za bolesnika na ECMO potpori)</dc:title>
  <dc:subject/>
  <dc:creator>tmatkovic</dc:creator>
  <cp:keywords/>
  <dc:description/>
  <cp:lastModifiedBy>tmatkovic</cp:lastModifiedBy>
  <cp:revision>5</cp:revision>
  <cp:lastPrinted>2016-12-13T21:18:00Z</cp:lastPrinted>
  <dcterms:created xsi:type="dcterms:W3CDTF">2017-02-19T12:04:00Z</dcterms:created>
  <dcterms:modified xsi:type="dcterms:W3CDTF">2017-02-19T15:46:00Z</dcterms:modified>
</cp:coreProperties>
</file>